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F2" w:rsidRPr="009C73FE" w:rsidRDefault="004E2DF2" w:rsidP="004E2DF2">
      <w:pPr>
        <w:pStyle w:val="ListParagraph"/>
        <w:tabs>
          <w:tab w:val="left" w:pos="270"/>
        </w:tabs>
        <w:spacing w:after="0" w:line="240" w:lineRule="auto"/>
        <w:ind w:left="270" w:hanging="360"/>
        <w:jc w:val="center"/>
        <w:rPr>
          <w:rFonts w:ascii="Mangal" w:eastAsia="Times New Roman" w:hAnsi="Mangal" w:cs="Kalimati"/>
          <w:color w:val="000000"/>
          <w:szCs w:val="22"/>
        </w:rPr>
      </w:pPr>
      <w:r w:rsidRPr="009C73FE">
        <w:rPr>
          <w:rFonts w:ascii="HimalBold" w:eastAsia="Times New Roman" w:hAnsi="HimalBold" w:cs="Kalimati" w:hint="cs"/>
          <w:sz w:val="32"/>
          <w:szCs w:val="32"/>
          <w:cs/>
        </w:rPr>
        <w:t>अनुसूची १</w:t>
      </w:r>
    </w:p>
    <w:p w:rsidR="004E2DF2" w:rsidRPr="009C73FE" w:rsidRDefault="004E2DF2" w:rsidP="004E2DF2">
      <w:pPr>
        <w:pStyle w:val="ListParagraph"/>
        <w:spacing w:after="0" w:line="240" w:lineRule="auto"/>
        <w:jc w:val="center"/>
        <w:rPr>
          <w:rFonts w:ascii="Nirmala UI" w:hAnsi="Nirmala UI" w:cs="Kalimati"/>
          <w:b/>
          <w:bCs/>
          <w:sz w:val="36"/>
          <w:szCs w:val="32"/>
        </w:rPr>
      </w:pPr>
      <w:r>
        <w:rPr>
          <w:rFonts w:ascii="Nirmala UI" w:hAnsi="Nirmala UI" w:cs="Kalimati" w:hint="cs"/>
          <w:b/>
          <w:bCs/>
          <w:sz w:val="36"/>
          <w:szCs w:val="32"/>
          <w:cs/>
        </w:rPr>
        <w:t>आय व्य</w:t>
      </w:r>
      <w:r w:rsidRPr="009C73FE">
        <w:rPr>
          <w:rFonts w:ascii="Nirmala UI" w:hAnsi="Nirmala UI" w:cs="Kalimati" w:hint="cs"/>
          <w:b/>
          <w:bCs/>
          <w:sz w:val="36"/>
          <w:szCs w:val="32"/>
          <w:cs/>
        </w:rPr>
        <w:t>को विवरण</w:t>
      </w:r>
    </w:p>
    <w:p w:rsidR="004E2DF2" w:rsidRPr="009C73FE" w:rsidRDefault="004E2DF2" w:rsidP="004E2DF2">
      <w:pPr>
        <w:pStyle w:val="ListParagraph"/>
        <w:spacing w:after="0" w:line="240" w:lineRule="auto"/>
        <w:jc w:val="center"/>
        <w:rPr>
          <w:rFonts w:ascii="Nirmala UI" w:hAnsi="Nirmala UI" w:cs="Kalimati"/>
          <w:b/>
          <w:bCs/>
          <w:sz w:val="36"/>
          <w:szCs w:val="32"/>
        </w:rPr>
      </w:pPr>
      <w:r w:rsidRPr="009C73FE">
        <w:rPr>
          <w:rFonts w:ascii="Nirmala UI" w:hAnsi="Nirmala UI" w:cs="Kalimati" w:hint="cs"/>
          <w:b/>
          <w:bCs/>
          <w:sz w:val="36"/>
          <w:szCs w:val="32"/>
          <w:cs/>
        </w:rPr>
        <w:t>आ.व.२०७५/०७६</w:t>
      </w:r>
    </w:p>
    <w:p w:rsidR="004E2DF2" w:rsidRPr="004E2DF2" w:rsidRDefault="004E2DF2" w:rsidP="004E2DF2">
      <w:pPr>
        <w:pStyle w:val="ListParagraph"/>
        <w:spacing w:after="0" w:line="240" w:lineRule="auto"/>
        <w:rPr>
          <w:rFonts w:ascii="Nirmala UI" w:hAnsi="Nirmala UI" w:cs="Kalimati"/>
          <w:b/>
          <w:bCs/>
          <w:sz w:val="36"/>
          <w:szCs w:val="32"/>
        </w:rPr>
      </w:pPr>
      <w:r w:rsidRPr="004E2DF2">
        <w:rPr>
          <w:rFonts w:ascii="Fontasy Himali" w:eastAsia="Times New Roman" w:hAnsi="Fontasy Himali" w:cs="Kalimati" w:hint="cs"/>
          <w:b/>
          <w:bCs/>
          <w:color w:val="000000"/>
          <w:sz w:val="28"/>
          <w:szCs w:val="28"/>
          <w:cs/>
        </w:rPr>
        <w:t xml:space="preserve">क) </w:t>
      </w:r>
      <w:r w:rsidRPr="004E2DF2">
        <w:rPr>
          <w:rFonts w:ascii="Fontasy Himali" w:eastAsia="Times New Roman" w:hAnsi="Fontasy Himali" w:cs="Kalimati"/>
          <w:b/>
          <w:bCs/>
          <w:color w:val="000000"/>
          <w:sz w:val="28"/>
          <w:szCs w:val="28"/>
          <w:cs/>
        </w:rPr>
        <w:t xml:space="preserve">आ.व.२०७५/०७६ को प्रस्तावित </w:t>
      </w:r>
      <w:r w:rsidRPr="004E2DF2">
        <w:rPr>
          <w:rFonts w:ascii="Fontasy Himali" w:eastAsia="Times New Roman" w:hAnsi="Fontasy Himali" w:cs="Kalimati" w:hint="cs"/>
          <w:b/>
          <w:bCs/>
          <w:color w:val="000000"/>
          <w:sz w:val="28"/>
          <w:szCs w:val="28"/>
          <w:cs/>
        </w:rPr>
        <w:t xml:space="preserve">समष्टिगत </w:t>
      </w:r>
      <w:r w:rsidRPr="004E2DF2">
        <w:rPr>
          <w:rFonts w:ascii="Fontasy Himali" w:eastAsia="Times New Roman" w:hAnsi="Fontasy Himali" w:cs="Kalimati"/>
          <w:b/>
          <w:bCs/>
          <w:color w:val="000000"/>
          <w:sz w:val="28"/>
          <w:szCs w:val="28"/>
          <w:cs/>
        </w:rPr>
        <w:t>आय</w:t>
      </w:r>
      <w:r w:rsidRPr="004E2DF2">
        <w:rPr>
          <w:rFonts w:ascii="Fontasy Himali" w:eastAsia="Times New Roman" w:hAnsi="Fontasy Himali" w:cs="Kalimati" w:hint="cs"/>
          <w:b/>
          <w:bCs/>
          <w:color w:val="000000"/>
          <w:sz w:val="28"/>
          <w:szCs w:val="28"/>
          <w:cs/>
        </w:rPr>
        <w:t xml:space="preserve">-व्यय </w:t>
      </w:r>
      <w:r w:rsidRPr="004E2DF2">
        <w:rPr>
          <w:rFonts w:ascii="Fontasy Himali" w:eastAsia="Times New Roman" w:hAnsi="Fontasy Himali" w:cs="Kalimati"/>
          <w:b/>
          <w:bCs/>
          <w:color w:val="000000"/>
          <w:sz w:val="28"/>
          <w:szCs w:val="28"/>
          <w:cs/>
        </w:rPr>
        <w:t>विवरण</w:t>
      </w:r>
    </w:p>
    <w:p w:rsidR="004E2DF2" w:rsidRPr="009C73FE" w:rsidRDefault="004E2DF2" w:rsidP="004E2DF2">
      <w:pPr>
        <w:pStyle w:val="ListParagraph"/>
        <w:spacing w:after="0" w:line="240" w:lineRule="auto"/>
        <w:jc w:val="center"/>
        <w:rPr>
          <w:rFonts w:ascii="Nirmala UI" w:hAnsi="Nirmala UI" w:cs="Kalimati"/>
          <w:b/>
          <w:bCs/>
          <w:sz w:val="24"/>
          <w:szCs w:val="22"/>
        </w:rPr>
      </w:pPr>
      <w:r w:rsidRPr="009C73FE">
        <w:rPr>
          <w:rFonts w:ascii="Nirmala UI" w:hAnsi="Nirmala UI" w:cs="Kalimati" w:hint="cs"/>
          <w:b/>
          <w:bCs/>
          <w:sz w:val="24"/>
          <w:szCs w:val="22"/>
          <w:cs/>
        </w:rPr>
        <w:t xml:space="preserve">                                            रु हजारमा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6"/>
        <w:gridCol w:w="2403"/>
        <w:gridCol w:w="2403"/>
        <w:gridCol w:w="2758"/>
      </w:tblGrid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शीर्षक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b/>
                <w:bCs/>
                <w:sz w:val="28"/>
                <w:szCs w:val="24"/>
              </w:rPr>
            </w:pPr>
            <w:r w:rsidRPr="009C73FE">
              <w:rPr>
                <w:rFonts w:ascii="Nirmala UI" w:hAnsi="Nirmala UI" w:cs="Kalimati" w:hint="cs"/>
                <w:b/>
                <w:bCs/>
                <w:sz w:val="28"/>
                <w:szCs w:val="24"/>
                <w:cs/>
              </w:rPr>
              <w:t>आ.व. ०७४/०७५/को जेष्ठ सम्मको यथार्थ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b/>
                <w:bCs/>
                <w:sz w:val="28"/>
                <w:szCs w:val="24"/>
              </w:rPr>
            </w:pPr>
            <w:r w:rsidRPr="009C73FE">
              <w:rPr>
                <w:rFonts w:ascii="Nirmala UI" w:hAnsi="Nirmala UI" w:cs="Kalimati" w:hint="cs"/>
                <w:b/>
                <w:bCs/>
                <w:sz w:val="28"/>
                <w:szCs w:val="24"/>
                <w:cs/>
              </w:rPr>
              <w:t>चालु आ.व.को शंसोधित अनुमान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b/>
                <w:bCs/>
                <w:sz w:val="28"/>
                <w:szCs w:val="24"/>
              </w:rPr>
            </w:pPr>
            <w:r w:rsidRPr="009C73FE">
              <w:rPr>
                <w:rFonts w:ascii="Nirmala UI" w:hAnsi="Nirmala UI" w:cs="Kalimati" w:hint="cs"/>
                <w:b/>
                <w:bCs/>
                <w:sz w:val="28"/>
                <w:szCs w:val="24"/>
                <w:cs/>
              </w:rPr>
              <w:t xml:space="preserve"> आ.व. २०७५/०७६/को अनुमान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b/>
                <w:bCs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b/>
                <w:bCs/>
                <w:sz w:val="28"/>
                <w:szCs w:val="24"/>
                <w:cs/>
              </w:rPr>
              <w:t>आयः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b/>
                <w:bCs/>
                <w:sz w:val="28"/>
                <w:szCs w:val="24"/>
                <w:cs/>
                <w:lang w:val="id-ID"/>
              </w:rPr>
            </w:pPr>
            <w:r w:rsidRPr="009C73FE">
              <w:rPr>
                <w:rFonts w:ascii="Nirmala UI" w:hAnsi="Nirmala UI" w:cs="Kalimati" w:hint="cs"/>
                <w:b/>
                <w:bCs/>
                <w:sz w:val="28"/>
                <w:szCs w:val="24"/>
                <w:cs/>
                <w:lang w:val="id-ID"/>
              </w:rPr>
              <w:t>अल्या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69,53,635.44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center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_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1,25,00,000.00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आन्तरिक राजश्व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33,72,705.66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44,25,000.00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51,00,000.00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अन्य आय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20,39,000.00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20,39,000.00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34,00,000.00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b/>
                <w:bCs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b/>
                <w:bCs/>
                <w:sz w:val="28"/>
                <w:szCs w:val="24"/>
                <w:cs/>
              </w:rPr>
              <w:t>अन्तर सरकारी वित्तिय हस्तान्तरणः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नेपाल सरकारवाट प्राप्त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24,10,21,000.00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24,10,21,000.00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24,43,78,000.00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प्रदेश सरकारवाट प्राप्त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center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_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center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_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1,39,25,000.00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अन्तर स्थानिय तहवाट प्राप्त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center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_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center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_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center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_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b/>
                <w:bCs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b/>
                <w:bCs/>
                <w:sz w:val="28"/>
                <w:szCs w:val="24"/>
                <w:cs/>
              </w:rPr>
              <w:t>जम्मा आय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25,33,86,341.10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24,74,85,000.00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27,93,03,000.00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b/>
                <w:bCs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b/>
                <w:bCs/>
                <w:sz w:val="28"/>
                <w:szCs w:val="24"/>
                <w:cs/>
              </w:rPr>
              <w:t>व्ययः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चालु खर्च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2,92,34,884.40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4,37,28,000.00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6,30,00,000.00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पूँजिगत खर्च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12,41,42,927.70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16,38,90,990.00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21,63,03,000.00</w:t>
            </w:r>
          </w:p>
        </w:tc>
      </w:tr>
      <w:tr w:rsidR="004E2DF2" w:rsidRPr="009C73FE" w:rsidTr="00C620FD">
        <w:tc>
          <w:tcPr>
            <w:tcW w:w="1505" w:type="pct"/>
          </w:tcPr>
          <w:p w:rsidR="004E2DF2" w:rsidRPr="009C73FE" w:rsidRDefault="004E2DF2" w:rsidP="00C620FD">
            <w:pPr>
              <w:pStyle w:val="ListParagraph"/>
              <w:ind w:left="0"/>
              <w:rPr>
                <w:rFonts w:ascii="Nirmala UI" w:hAnsi="Nirmala UI" w:cs="Kalimati"/>
                <w:b/>
                <w:bCs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b/>
                <w:bCs/>
                <w:sz w:val="28"/>
                <w:szCs w:val="24"/>
                <w:cs/>
              </w:rPr>
              <w:t>जम्मा व्यय</w:t>
            </w:r>
          </w:p>
        </w:tc>
        <w:tc>
          <w:tcPr>
            <w:tcW w:w="108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15,33,77,812.10</w:t>
            </w:r>
          </w:p>
        </w:tc>
        <w:tc>
          <w:tcPr>
            <w:tcW w:w="1122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20,76,18,990.00</w:t>
            </w:r>
          </w:p>
        </w:tc>
        <w:tc>
          <w:tcPr>
            <w:tcW w:w="1290" w:type="pct"/>
          </w:tcPr>
          <w:p w:rsidR="004E2DF2" w:rsidRPr="009C73FE" w:rsidRDefault="004E2DF2" w:rsidP="00C620FD">
            <w:pPr>
              <w:pStyle w:val="ListParagraph"/>
              <w:ind w:left="0"/>
              <w:jc w:val="both"/>
              <w:rPr>
                <w:rFonts w:ascii="Nirmala UI" w:hAnsi="Nirmala UI" w:cs="Kalimati"/>
                <w:sz w:val="28"/>
                <w:szCs w:val="24"/>
                <w:cs/>
              </w:rPr>
            </w:pPr>
            <w:r w:rsidRPr="009C73FE">
              <w:rPr>
                <w:rFonts w:ascii="Nirmala UI" w:hAnsi="Nirmala UI" w:cs="Kalimati" w:hint="cs"/>
                <w:sz w:val="28"/>
                <w:szCs w:val="24"/>
                <w:cs/>
              </w:rPr>
              <w:t>27,93,03,000.00</w:t>
            </w:r>
          </w:p>
        </w:tc>
      </w:tr>
    </w:tbl>
    <w:p w:rsidR="004E2DF2" w:rsidRPr="009C73FE" w:rsidRDefault="004E2DF2" w:rsidP="004E2DF2">
      <w:pPr>
        <w:spacing w:after="0" w:line="240" w:lineRule="auto"/>
        <w:jc w:val="both"/>
        <w:rPr>
          <w:rFonts w:ascii="Kantipur" w:hAnsi="Kantipur"/>
          <w:b/>
          <w:sz w:val="32"/>
          <w:szCs w:val="32"/>
        </w:rPr>
      </w:pPr>
    </w:p>
    <w:tbl>
      <w:tblPr>
        <w:tblW w:w="10497" w:type="dxa"/>
        <w:tblInd w:w="-360" w:type="dxa"/>
        <w:tblLook w:val="04A0" w:firstRow="1" w:lastRow="0" w:firstColumn="1" w:lastColumn="0" w:noHBand="0" w:noVBand="1"/>
      </w:tblPr>
      <w:tblGrid>
        <w:gridCol w:w="453"/>
        <w:gridCol w:w="20"/>
        <w:gridCol w:w="1120"/>
        <w:gridCol w:w="230"/>
        <w:gridCol w:w="2065"/>
        <w:gridCol w:w="455"/>
        <w:gridCol w:w="1435"/>
        <w:gridCol w:w="778"/>
        <w:gridCol w:w="1416"/>
        <w:gridCol w:w="475"/>
        <w:gridCol w:w="1383"/>
        <w:gridCol w:w="538"/>
        <w:gridCol w:w="129"/>
      </w:tblGrid>
      <w:tr w:rsidR="004E2DF2" w:rsidRPr="009C73FE" w:rsidTr="00C620FD">
        <w:trPr>
          <w:gridBefore w:val="1"/>
          <w:gridAfter w:val="1"/>
          <w:wBefore w:w="453" w:type="dxa"/>
          <w:wAfter w:w="129" w:type="dxa"/>
          <w:trHeight w:val="351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100" w:afterAutospacing="1" w:line="240" w:lineRule="auto"/>
              <w:jc w:val="center"/>
              <w:rPr>
                <w:rFonts w:ascii="Kantipur" w:eastAsia="Times New Roman" w:hAnsi="Kantipur" w:cs="Times New Roman"/>
                <w:b/>
                <w:bCs/>
                <w:sz w:val="40"/>
                <w:szCs w:val="40"/>
              </w:rPr>
            </w:pPr>
          </w:p>
        </w:tc>
      </w:tr>
      <w:tr w:rsidR="004E2DF2" w:rsidRPr="009C73FE" w:rsidTr="00C620FD">
        <w:trPr>
          <w:gridBefore w:val="1"/>
          <w:gridAfter w:val="1"/>
          <w:wBefore w:w="453" w:type="dxa"/>
          <w:wAfter w:w="129" w:type="dxa"/>
          <w:trHeight w:val="276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100" w:afterAutospacing="1" w:line="240" w:lineRule="auto"/>
              <w:jc w:val="center"/>
              <w:rPr>
                <w:rFonts w:ascii="Kantipur" w:eastAsia="Times New Roman" w:hAnsi="Kantipur" w:cs="Times New Roman"/>
                <w:b/>
                <w:bCs/>
                <w:sz w:val="32"/>
                <w:szCs w:val="32"/>
              </w:rPr>
            </w:pPr>
          </w:p>
        </w:tc>
      </w:tr>
      <w:tr w:rsidR="004E2DF2" w:rsidRPr="009C73FE" w:rsidTr="00C620FD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After w:val="2"/>
          <w:wAfter w:w="667" w:type="dxa"/>
          <w:trHeight w:val="61"/>
          <w:jc w:val="center"/>
        </w:trPr>
        <w:tc>
          <w:tcPr>
            <w:tcW w:w="9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HimalBold" w:eastAsia="Times New Roman" w:hAnsi="HimalBold" w:cstheme="minorBidi"/>
                <w:sz w:val="32"/>
                <w:szCs w:val="32"/>
              </w:rPr>
            </w:pPr>
            <w:r w:rsidRPr="009C73FE">
              <w:rPr>
                <w:rFonts w:ascii="HimalBold" w:eastAsia="Times New Roman" w:hAnsi="HimalBold" w:cs="Arial"/>
                <w:sz w:val="32"/>
                <w:szCs w:val="32"/>
              </w:rPr>
              <w:br w:type="column"/>
            </w:r>
          </w:p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HimalBold" w:eastAsia="Times New Roman" w:hAnsi="HimalBold" w:cstheme="minorBidi"/>
                <w:sz w:val="32"/>
                <w:szCs w:val="32"/>
              </w:rPr>
            </w:pPr>
          </w:p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HimalBold" w:eastAsia="Times New Roman" w:hAnsi="HimalBold" w:cstheme="minorBidi"/>
                <w:sz w:val="32"/>
                <w:szCs w:val="32"/>
              </w:rPr>
            </w:pPr>
          </w:p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HimalBold" w:eastAsia="Times New Roman" w:hAnsi="HimalBold" w:cs="Kalimati"/>
                <w:sz w:val="32"/>
                <w:szCs w:val="32"/>
              </w:rPr>
            </w:pPr>
            <w:r w:rsidRPr="009C73FE">
              <w:rPr>
                <w:rFonts w:ascii="HimalBold" w:eastAsia="Times New Roman" w:hAnsi="HimalBold" w:cs="Kalimati" w:hint="cs"/>
                <w:sz w:val="32"/>
                <w:szCs w:val="32"/>
                <w:cs/>
              </w:rPr>
              <w:t xml:space="preserve">अनुसूची १ </w:t>
            </w:r>
          </w:p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HimalBold" w:eastAsia="Times New Roman" w:hAnsi="HimalBold" w:cs="Kalimati"/>
                <w:b/>
                <w:bCs/>
                <w:sz w:val="32"/>
                <w:szCs w:val="32"/>
              </w:rPr>
            </w:pPr>
            <w:r w:rsidRPr="009C73FE">
              <w:rPr>
                <w:rFonts w:ascii="HimalBold" w:eastAsia="Times New Roman" w:hAnsi="HimalBold" w:cs="Kalimati" w:hint="cs"/>
                <w:b/>
                <w:bCs/>
                <w:sz w:val="32"/>
                <w:szCs w:val="32"/>
                <w:cs/>
              </w:rPr>
              <w:t xml:space="preserve">लालझाडी गाँउपालिकको </w:t>
            </w:r>
          </w:p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hAnsi="Kantipur" w:cs="Kalimati"/>
                <w:b/>
                <w:bCs/>
                <w:sz w:val="28"/>
                <w:szCs w:val="32"/>
                <w:cs/>
              </w:rPr>
            </w:pPr>
            <w:r w:rsidRPr="009C73FE">
              <w:rPr>
                <w:rFonts w:ascii="HimalBold" w:eastAsia="Times New Roman" w:hAnsi="HimalBold" w:cs="Kalimati" w:hint="cs"/>
                <w:b/>
                <w:bCs/>
                <w:sz w:val="32"/>
                <w:szCs w:val="32"/>
                <w:cs/>
              </w:rPr>
              <w:t>आय व्ययको प्रक्षेपण</w:t>
            </w:r>
          </w:p>
        </w:tc>
      </w:tr>
      <w:tr w:rsidR="004E2DF2" w:rsidRPr="009C73FE" w:rsidTr="00C620FD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gridAfter w:val="2"/>
          <w:wAfter w:w="667" w:type="dxa"/>
          <w:trHeight w:val="61"/>
          <w:jc w:val="center"/>
        </w:trPr>
        <w:tc>
          <w:tcPr>
            <w:tcW w:w="9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hAnsi="Kantipur" w:cs="Arial"/>
                <w:b/>
                <w:bCs/>
                <w:sz w:val="28"/>
                <w:szCs w:val="28"/>
              </w:rPr>
            </w:pP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00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ind w:left="720"/>
              <w:rPr>
                <w:rFonts w:ascii="Fontasy Himali" w:eastAsia="Times New Roman" w:hAnsi="Fontasy Himali" w:cs="Calibri"/>
                <w:b/>
                <w:bCs/>
                <w:color w:val="000000"/>
                <w:sz w:val="28"/>
                <w:szCs w:val="28"/>
              </w:rPr>
            </w:pPr>
            <w:r w:rsidRPr="009C73FE">
              <w:rPr>
                <w:rFonts w:ascii="Fontasy Himali" w:eastAsia="Times New Roman" w:hAnsi="Fontasy Himali" w:hint="cs"/>
                <w:b/>
                <w:bCs/>
                <w:color w:val="000000"/>
                <w:sz w:val="28"/>
                <w:szCs w:val="28"/>
                <w:cs/>
              </w:rPr>
              <w:t>ख)</w:t>
            </w:r>
            <w:r w:rsidRPr="009C73FE">
              <w:rPr>
                <w:rFonts w:ascii="Fontasy Himali" w:eastAsia="Times New Roman" w:hAnsi="Fontasy Himali"/>
                <w:b/>
                <w:bCs/>
                <w:color w:val="000000"/>
                <w:sz w:val="28"/>
                <w:szCs w:val="28"/>
                <w:cs/>
              </w:rPr>
              <w:t>आ.व.२०७५/०७६ को प्रस्तावित आय विवरण</w:t>
            </w:r>
          </w:p>
        </w:tc>
      </w:tr>
      <w:tr w:rsidR="004E2DF2" w:rsidRPr="009C73FE" w:rsidTr="00C620FD">
        <w:trPr>
          <w:gridBefore w:val="2"/>
          <w:wBefore w:w="473" w:type="dxa"/>
          <w:trHeight w:val="94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संकेत नं.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आयका शिर्षकहरु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२०७५जेष्ठ मसान्त सम्मको वास्तविक आय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C73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आ.व.०७४/०७५ को सन्शोधित आय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C73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आ.व.०७६/०७६को प्रस्तावित आय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Cs w:val="22"/>
                <w:cs/>
              </w:rPr>
              <w:t>गतवर्षको अल्या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6953635.44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12500000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11313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एकिकृत सम्पत्ति कर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1300000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11314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भुमिकर/मालपोत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1314842.66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1440000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200000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11321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घर बहाल कर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50000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11322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वहाल विटौरी कर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20000</w:t>
            </w:r>
          </w:p>
        </w:tc>
      </w:tr>
      <w:tr w:rsidR="004E2DF2" w:rsidRPr="009C73FE" w:rsidTr="00C620FD">
        <w:trPr>
          <w:gridBefore w:val="2"/>
          <w:wBefore w:w="473" w:type="dxa"/>
          <w:trHeight w:val="90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11451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 xml:space="preserve">सवारी साधन कर </w:t>
            </w: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,</w:t>
            </w: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सवारी दर्ता</w:t>
            </w: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 xml:space="preserve">, </w:t>
            </w: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वार्षिक सवारी कर तथा पटके सवारी कर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80000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100000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30000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11472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विज्ञापन कर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20000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11613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व्यवसाय रजिस्ष्ट्रेशन दस्तुर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350000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400000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440000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11691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अन्य कर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75863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100000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20000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14213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अन्य बिक्रिबाट प्राप्त रकम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834000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900000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900000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12242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नक्सापास दस्तुर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14243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सिफारिस दस्तुर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450000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५०००००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750000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14244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व्यक्तिगत घटना दर्ता दस्तुर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75000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85000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14245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नाता प्रमाणित दस्तुर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40000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50000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14249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अन्य दस्तुर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153000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850000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14312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प्रशासनिक दण्ड</w:t>
            </w: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 xml:space="preserve">, </w:t>
            </w: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जरिवाना र जफत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30000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15111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बेरुजु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color w:val="000000"/>
                <w:szCs w:val="22"/>
              </w:rPr>
              <w:t>30000</w:t>
            </w:r>
          </w:p>
        </w:tc>
      </w:tr>
      <w:tr w:rsidR="004E2DF2" w:rsidRPr="00D20AB5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>10326341.10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>4425000.00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>17600000.00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00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/>
                <w:b/>
                <w:bCs/>
                <w:color w:val="000000"/>
                <w:szCs w:val="22"/>
              </w:rPr>
            </w:pPr>
          </w:p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/>
                <w:b/>
                <w:bCs/>
                <w:color w:val="000000"/>
                <w:szCs w:val="22"/>
              </w:rPr>
            </w:pPr>
          </w:p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/>
                <w:b/>
                <w:bCs/>
                <w:color w:val="000000"/>
                <w:szCs w:val="22"/>
              </w:rPr>
            </w:pPr>
          </w:p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  <w:cs/>
              </w:rPr>
              <w:t>पुजिगत</w:t>
            </w:r>
            <w:r w:rsidR="00D20AB5" w:rsidRPr="00D20AB5">
              <w:rPr>
                <w:rFonts w:ascii="FONTASY_HIMALI_TT" w:eastAsia="Times New Roman" w:hAnsi="FONTASY_HIMALI_TT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  <w:cs/>
              </w:rPr>
              <w:t>अनुदान</w:t>
            </w:r>
          </w:p>
        </w:tc>
      </w:tr>
      <w:tr w:rsidR="004E2DF2" w:rsidRPr="009C73FE" w:rsidTr="00C620FD">
        <w:trPr>
          <w:gridBefore w:val="2"/>
          <w:wBefore w:w="473" w:type="dxa"/>
          <w:trHeight w:val="945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संकेत नं.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color w:val="000000"/>
                <w:szCs w:val="22"/>
                <w:cs/>
              </w:rPr>
              <w:t>आयका शिर्षकहरु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२०७५जेष्ठ मसान्त सम्मको वास्तविक आय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C73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आ.व.०७४/७५को सन्शोधित आय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9C73FE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आ व०७५/०७६ को प्रस्तावित आय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13311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समानिकरण अनुदान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संघ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161750000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161750000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80300000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प्रदेश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6693000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13312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शसर्त अनुदान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61743000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61743000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71900000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13313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विषेश अनुदान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संघ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प्रदेश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13314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समपुरक अनुदान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संघ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प्रदेश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13315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अन्य अनुदान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2039000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2039000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2900000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14170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राजश्व वांडफांडबाट प्राप्त अनुदान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संघ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62178000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प्रदेश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2232000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सडकबोर्ड अनुदान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सामाजिक सुरक्षा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17528000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17528000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570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243060000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243060000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261703000</w:t>
            </w:r>
          </w:p>
        </w:tc>
      </w:tr>
      <w:tr w:rsidR="004E2DF2" w:rsidRPr="009C73FE" w:rsidTr="00C620FD">
        <w:trPr>
          <w:gridBefore w:val="2"/>
          <w:wBefore w:w="473" w:type="dxa"/>
          <w:trHeight w:val="495"/>
        </w:trPr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कुल जम्मा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253386341.1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247485000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279303000</w:t>
            </w:r>
          </w:p>
        </w:tc>
      </w:tr>
      <w:tr w:rsidR="004E2DF2" w:rsidRPr="009C73FE" w:rsidTr="00C620FD">
        <w:trPr>
          <w:gridBefore w:val="2"/>
          <w:wBefore w:w="473" w:type="dxa"/>
          <w:trHeight w:val="495"/>
        </w:trPr>
        <w:tc>
          <w:tcPr>
            <w:tcW w:w="10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 xml:space="preserve">आ.व.२०७५/०७६ को प्रस्तावित </w:t>
            </w:r>
            <w:r w:rsidRPr="00D20AB5">
              <w:rPr>
                <w:rFonts w:ascii="FONTASY_HIMALI_TT" w:eastAsia="Times New Roman" w:hAnsi="FONTASY_HIMALI_TT" w:cs="Kalimati" w:hint="cs"/>
                <w:color w:val="000000"/>
                <w:szCs w:val="22"/>
                <w:cs/>
              </w:rPr>
              <w:t>व्य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य विवरण</w:t>
            </w:r>
          </w:p>
        </w:tc>
      </w:tr>
      <w:tr w:rsidR="004E2DF2" w:rsidRPr="009C73FE" w:rsidTr="00C620FD">
        <w:trPr>
          <w:gridBefore w:val="2"/>
          <w:wBefore w:w="473" w:type="dxa"/>
          <w:trHeight w:val="495"/>
        </w:trPr>
        <w:tc>
          <w:tcPr>
            <w:tcW w:w="10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1_ 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चालु खर्च शिर्षक</w:t>
            </w:r>
          </w:p>
        </w:tc>
      </w:tr>
      <w:tr w:rsidR="004E2DF2" w:rsidRPr="009C73FE" w:rsidTr="00C620FD">
        <w:trPr>
          <w:gridBefore w:val="2"/>
          <w:wBefore w:w="473" w:type="dxa"/>
          <w:trHeight w:val="14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खर्च संकेत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खर्चशिर्षक तथा उपशिर्षक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२०७५जेष्ठ मसान्त सम्मको वास्तविक खर्च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 w:hint="cs"/>
                <w:color w:val="000000"/>
                <w:szCs w:val="22"/>
                <w:cs/>
              </w:rPr>
              <w:t>आ.व.०७४/०७५ को सन्शोधित व्यय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 w:hint="cs"/>
                <w:color w:val="000000"/>
                <w:szCs w:val="22"/>
                <w:cs/>
              </w:rPr>
              <w:t>आ.व.०७५/०७६ को प्रस्तावित व्यय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२११११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पारिश्रमिक कर्मचारी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7362496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।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40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8500000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lastRenderedPageBreak/>
              <w:t>२१११२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पारिश्रमिक पदाधिकारी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3700000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२११२१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पोशाक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137500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137500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350000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२११३२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महंगी भत्ता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215000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275000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700000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२११३४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कर्मचारीको बैठक भत्ता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400000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२११३९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अन्य भत्ता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3432268</w:t>
            </w:r>
          </w:p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3700000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२११४१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पदाधिकारी बैठक भत्ता</w:t>
            </w:r>
          </w:p>
        </w:tc>
        <w:tc>
          <w:tcPr>
            <w:tcW w:w="18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21214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कर्मचारी कल्याण कोष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22111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पानी तथा बिजुली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67655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168000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22112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संचार महसुल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275525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760000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22211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ईन्धन (पदाधिकारी)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400000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22212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ईन्धन (कार्यालय प्रयोजन)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680857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1665000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22213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सवारी साधन मर्मत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242688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512500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22214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बिमा तथा नविकरण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32206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200000</w:t>
            </w:r>
          </w:p>
        </w:tc>
      </w:tr>
      <w:tr w:rsidR="004E2DF2" w:rsidRPr="009C73FE" w:rsidTr="00C620FD">
        <w:trPr>
          <w:gridBefore w:val="2"/>
          <w:wBefore w:w="473" w:type="dxa"/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22221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मेशिनरी तथा औजार मर्मत सम्भार तथा संचालन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700000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22311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मसलन्द तथा कार्यालय सामाग्री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1321472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2150000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1800000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22314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ईन्धन अन्य प्रयोजन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3350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22315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पत्रपत्रिका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, 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छपाई तथा सुचना प्रकाशन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1200000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22411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सेवा र परामर्श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22412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सुचना प्रणाली तथा सफ्टवेयर संचालन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22413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करार सेवा शुल्क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22414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सरसफाई सेवा शुल्क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22419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अन्य सेवा शुल्क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849606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1325000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22511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कर्मचारी तालिम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200000</w:t>
            </w:r>
          </w:p>
        </w:tc>
      </w:tr>
      <w:tr w:rsidR="004E2DF2" w:rsidRPr="009C73FE" w:rsidTr="00C620FD">
        <w:trPr>
          <w:gridBefore w:val="2"/>
          <w:wBefore w:w="473" w:type="dxa"/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22512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सिप विकास तथा जनचेतना तालिम तथा गोष्ठी सम्बन्धी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lastRenderedPageBreak/>
              <w:t>22521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उत्पादन सामाग्री/सेवा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22522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कार्यक्रम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210675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22611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अनुगमन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, 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मुल्यांकन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1296880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22612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भ्रमण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35600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65000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22613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विशिष्ट व्यक्ति तथा प्रतिनिधि मण्डलको भ्रमण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22711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विविध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499666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1050000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1400000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22721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सभा सञ्चालन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25314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धार्मिक तथा सांस्कृतिक संस्था सहायता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25315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अन्य सहायता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27212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उद्धार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, 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राहत तथा पुनर्स्थापना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27213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औषधी खरिद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700000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28142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घर भाडा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192340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400000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28143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सवारी साधन तथा मेशनरी औजार भाडा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28149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अन्य भाडा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53300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85000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28211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राजश्व फिर्ता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28911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भैपरी आउने चालु खर्च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150000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16909084.40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25403000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42000000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95"/>
        </w:trPr>
        <w:tc>
          <w:tcPr>
            <w:tcW w:w="10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 xml:space="preserve">2_ </w:t>
            </w: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  <w:cs/>
              </w:rPr>
              <w:t>पुंजिगत खर्च</w:t>
            </w:r>
          </w:p>
        </w:tc>
      </w:tr>
      <w:tr w:rsidR="004E2DF2" w:rsidRPr="009C73FE" w:rsidTr="00C620FD">
        <w:trPr>
          <w:gridBefore w:val="2"/>
          <w:wBefore w:w="473" w:type="dxa"/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  <w:cs/>
              </w:rPr>
              <w:t>खर्च संकेत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  <w:cs/>
              </w:rPr>
              <w:t>खर्चशिर्षक तथा उपशिर्षक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  <w:cs/>
              </w:rPr>
              <w:t>२०७५जेष्ठ मसान्त सम्मको वास्तविक खर्च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 w:hint="cs"/>
                <w:b/>
                <w:bCs/>
                <w:color w:val="000000"/>
                <w:szCs w:val="22"/>
                <w:cs/>
              </w:rPr>
              <w:t>आ.व.०७४/०७५ को सन्शोधित व्यय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 w:hint="cs"/>
                <w:b/>
                <w:bCs/>
                <w:color w:val="000000"/>
                <w:szCs w:val="22"/>
                <w:cs/>
              </w:rPr>
              <w:t>आ.व.०७५/०७६ को प्रस्तावित व्यय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31115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फर्निचर तथा फिक्चर्स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1673514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31121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सवारी साधन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7587910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8310000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16000000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31122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मेशिनरी तथा औजार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1419159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1558990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31132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 xml:space="preserve">कम्प्यूटर सफ्टवेयर निर्माण तथा खरिद खर्च 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lastRenderedPageBreak/>
              <w:t>एवं अन्य बौद्धिकसम्पत्ति प्राप्ति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lastRenderedPageBreak/>
              <w:t>31112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भवन निर्माण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58614527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85000000</w:t>
            </w:r>
          </w:p>
        </w:tc>
        <w:tc>
          <w:tcPr>
            <w:tcW w:w="252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100403000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31151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सडक तथा पुल निर्माण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1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5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31154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तटबन्ध तथा बांध निर्माण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1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5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31155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सिचांई संरचना निर्माण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1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5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31156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खानेपानी संरचना निर्माण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1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5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31157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वन तथा वातावरण संरक्षण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1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5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31158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सरसफाई संरचना निर्माण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1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5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31159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:of</w:t>
            </w: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1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5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31172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पुंजिगत अनुसन्धान तथा परामर्श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३१४४१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जग्गा प्राप्ती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22522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sfo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{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qmd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vr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{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6718000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  8500000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17600000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76013110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101168990</w:t>
            </w: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142003000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3_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cGo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cg'bfg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ljifout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;d]t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C620FD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[[[1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;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zt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{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cg'bfg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ljifout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zfvf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vr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{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47879817.70 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61743000 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71900000</w:t>
            </w:r>
          </w:p>
        </w:tc>
      </w:tr>
      <w:tr w:rsidR="004E2DF2" w:rsidRPr="009C73FE" w:rsidTr="00C620FD">
        <w:trPr>
          <w:gridBefore w:val="2"/>
          <w:wBefore w:w="473" w:type="dxa"/>
          <w:trHeight w:val="10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: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yfgLo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: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jfoQ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zf;g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tyf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;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fd'bflos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ljsf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;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sfo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{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qmd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635000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825000 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;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fdflhs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;'/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Iff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eQf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11690800 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17500000 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20000000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;*s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af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]*{ of]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hgfdf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u/La ;+u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ljz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]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Zj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/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sfo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{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qmd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 429000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1500000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6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  <w:cs/>
              </w:rPr>
              <w:t>अन्यखर्च</w:t>
            </w: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tyf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 ;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dfj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]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zLs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 xml:space="preserve">/)f 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sfo</w:t>
            </w:r>
            <w:proofErr w:type="spellEnd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{</w:t>
            </w: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qmd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250000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550000 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400000</w:t>
            </w:r>
          </w:p>
        </w:tc>
      </w:tr>
      <w:tr w:rsidR="004E2DF2" w:rsidRPr="009C73FE" w:rsidTr="00C620FD">
        <w:trPr>
          <w:gridBefore w:val="2"/>
          <w:wBefore w:w="473" w:type="dxa"/>
          <w:trHeight w:val="435"/>
        </w:trPr>
        <w:tc>
          <w:tcPr>
            <w:tcW w:w="3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  <w:proofErr w:type="spellStart"/>
            <w:r w:rsidRPr="00D20AB5">
              <w:rPr>
                <w:rFonts w:ascii="FONTASY_HIMALI_TT" w:eastAsia="Times New Roman" w:hAnsi="FONTASY_HIMALI_TT" w:cs="Kalimati"/>
                <w:color w:val="000000"/>
                <w:szCs w:val="22"/>
              </w:rPr>
              <w:t>hDdf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>60455617.70 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>81047000 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>95300000</w:t>
            </w:r>
          </w:p>
        </w:tc>
      </w:tr>
      <w:tr w:rsidR="004E2DF2" w:rsidRPr="009C73FE" w:rsidTr="00C620FD">
        <w:trPr>
          <w:gridBefore w:val="2"/>
          <w:wBefore w:w="473" w:type="dxa"/>
        </w:trPr>
        <w:tc>
          <w:tcPr>
            <w:tcW w:w="3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color w:val="000000"/>
                <w:szCs w:val="22"/>
              </w:rPr>
            </w:pPr>
          </w:p>
        </w:tc>
      </w:tr>
      <w:tr w:rsidR="004E2DF2" w:rsidRPr="009C73FE" w:rsidTr="00C620FD">
        <w:trPr>
          <w:gridBefore w:val="2"/>
          <w:wBefore w:w="473" w:type="dxa"/>
          <w:trHeight w:val="450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  <w:cs/>
              </w:rPr>
              <w:t>कुलजम्मा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>153377812=10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>207618990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D20AB5" w:rsidRDefault="004E2DF2" w:rsidP="00D20AB5">
            <w:pPr>
              <w:spacing w:after="0" w:line="240" w:lineRule="auto"/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</w:pPr>
            <w:r w:rsidRPr="00D20AB5">
              <w:rPr>
                <w:rFonts w:ascii="FONTASY_HIMALI_TT" w:eastAsia="Times New Roman" w:hAnsi="FONTASY_HIMALI_TT" w:cs="Kalimati"/>
                <w:b/>
                <w:bCs/>
                <w:color w:val="000000"/>
                <w:szCs w:val="22"/>
              </w:rPr>
              <w:t>279303000</w:t>
            </w:r>
          </w:p>
        </w:tc>
      </w:tr>
    </w:tbl>
    <w:p w:rsidR="004E2DF2" w:rsidRPr="009C73FE" w:rsidRDefault="004E2DF2" w:rsidP="004E2DF2">
      <w:pPr>
        <w:pStyle w:val="ListParagraph"/>
        <w:spacing w:after="0" w:line="240" w:lineRule="auto"/>
        <w:jc w:val="both"/>
        <w:rPr>
          <w:rFonts w:ascii="Kantipur" w:eastAsia="Times New Roman" w:hAnsi="Kantipur" w:cstheme="minorBidi"/>
          <w:b/>
          <w:sz w:val="32"/>
          <w:szCs w:val="32"/>
          <w:highlight w:val="green"/>
        </w:rPr>
      </w:pPr>
    </w:p>
    <w:p w:rsidR="004E2DF2" w:rsidRPr="009C73FE" w:rsidRDefault="004E2DF2" w:rsidP="004E2DF2">
      <w:pPr>
        <w:pStyle w:val="ListParagraph"/>
        <w:spacing w:after="0" w:line="240" w:lineRule="auto"/>
        <w:jc w:val="both"/>
        <w:rPr>
          <w:rFonts w:ascii="Kantipur" w:eastAsia="Times New Roman" w:hAnsi="Kantipur" w:cstheme="minorBidi"/>
          <w:b/>
          <w:sz w:val="32"/>
          <w:szCs w:val="32"/>
        </w:rPr>
      </w:pPr>
    </w:p>
    <w:p w:rsidR="004E2DF2" w:rsidRPr="009C73FE" w:rsidRDefault="004E2DF2" w:rsidP="004E2DF2">
      <w:pPr>
        <w:pStyle w:val="ListParagraph"/>
        <w:spacing w:after="0" w:line="240" w:lineRule="auto"/>
        <w:jc w:val="both"/>
        <w:rPr>
          <w:rFonts w:ascii="Kantipur" w:eastAsia="Times New Roman" w:hAnsi="Kantipur" w:cstheme="minorBidi"/>
          <w:b/>
          <w:sz w:val="32"/>
          <w:szCs w:val="32"/>
        </w:rPr>
      </w:pPr>
    </w:p>
    <w:tbl>
      <w:tblPr>
        <w:tblW w:w="10480" w:type="dxa"/>
        <w:tblInd w:w="93" w:type="dxa"/>
        <w:tblLook w:val="04A0" w:firstRow="1" w:lastRow="0" w:firstColumn="1" w:lastColumn="0" w:noHBand="0" w:noVBand="1"/>
      </w:tblPr>
      <w:tblGrid>
        <w:gridCol w:w="1200"/>
        <w:gridCol w:w="3220"/>
        <w:gridCol w:w="2060"/>
        <w:gridCol w:w="2080"/>
        <w:gridCol w:w="1920"/>
      </w:tblGrid>
      <w:tr w:rsidR="004E2DF2" w:rsidRPr="009C73FE" w:rsidTr="00C620FD">
        <w:trPr>
          <w:trHeight w:val="345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lastRenderedPageBreak/>
              <w:t>cf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=a= 2075÷76 sf] k|: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tfljt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Aoo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ljj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/)f</w:t>
            </w:r>
          </w:p>
        </w:tc>
      </w:tr>
      <w:tr w:rsidR="004E2DF2" w:rsidRPr="009C73FE" w:rsidTr="00C620FD">
        <w:trPr>
          <w:trHeight w:val="345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ख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_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rfn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' </w:t>
            </w: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खर्च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खर्च संकेत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खर्च शिर्षक तथा उपशिर्षक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</w:tr>
      <w:tr w:rsidR="004E2DF2" w:rsidRPr="009C73FE" w:rsidTr="00C620FD">
        <w:trPr>
          <w:trHeight w:val="88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uf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=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kf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=sf]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cfGtl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/s &gt;f]t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g]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kfn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;/sf/sf] &gt;f]t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hDdf</w:t>
            </w:r>
            <w:proofErr w:type="spellEnd"/>
          </w:p>
        </w:tc>
      </w:tr>
      <w:tr w:rsidR="004E2DF2" w:rsidRPr="009C73FE" w:rsidTr="00C620FD">
        <w:trPr>
          <w:trHeight w:val="4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२११११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पारिश्रमिक कर्मचारी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1600000.00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11400000.00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13000000</w:t>
            </w:r>
          </w:p>
        </w:tc>
      </w:tr>
      <w:tr w:rsidR="004E2DF2" w:rsidRPr="009C73FE" w:rsidTr="00C620FD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२१११२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पारिश्रमिक पदाधिकारी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1700000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3700000</w:t>
            </w:r>
          </w:p>
        </w:tc>
      </w:tr>
      <w:tr w:rsidR="004E2DF2" w:rsidRPr="009C73FE" w:rsidTr="00C620FD">
        <w:trPr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२११२१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पोशाक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350000.00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350000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२११३२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महंगी भत्ता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२११३४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कर्मचारीको बैठक भत्ता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400000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२११३९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अन्य भत्ता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600000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२११४१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पदाधिकारी बैठक भत्ता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600000.00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1300000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21214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कर्मचारी कल्याण कोष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800000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पानी तथा बिजुली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संचार महसुल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850000.00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1100000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ईन्धन -पदाधिकारी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_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400000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22212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ईन्धन -कार्यालय प्रयोजन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_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सवारी साधन मर्मत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22214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बिमा तथा नविकरण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</w:t>
            </w:r>
          </w:p>
        </w:tc>
      </w:tr>
      <w:tr w:rsidR="004E2DF2" w:rsidRPr="009C73FE" w:rsidTr="00C620FD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मेशिनरी तथा औजार मर्मत सम्भार तथा संचालन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22311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मसलन्द तथा कार्यालय समाग्री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1800000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22314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ईन्धन अन्य प्रयोजन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</w:t>
            </w:r>
          </w:p>
        </w:tc>
      </w:tr>
      <w:tr w:rsidR="004E2DF2" w:rsidRPr="009C73FE" w:rsidTr="00C620FD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22315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पत्रपत्रिका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, </w:t>
            </w: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छपाई तथा सुचना प्रकाशन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1200000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22411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सेवा र परामर्श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800000</w:t>
            </w:r>
          </w:p>
        </w:tc>
      </w:tr>
      <w:tr w:rsidR="004E2DF2" w:rsidRPr="009C73FE" w:rsidTr="00C620FD">
        <w:trPr>
          <w:trHeight w:val="7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22412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सुचना प्रणाली तथा सफ्टवेयर संचालन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22413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करार सेवा शुल्क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600000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1300000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22414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सरसफाई सेवा शुल्क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22419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अन्य सेवा शुल्क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600000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कर्मचारी तालिम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</w:t>
            </w:r>
          </w:p>
        </w:tc>
      </w:tr>
      <w:tr w:rsidR="004E2DF2" w:rsidRPr="009C73FE" w:rsidTr="00C620FD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22512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सिप विकास तथा जनचेतना तालिम तथा गोष्ठी सम्बन्धी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22521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उत्पादन सामाग्री/सेवा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22522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कार्यक्रम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600000.00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800000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22611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अनुगमन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, </w:t>
            </w: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मुल्यांकन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75000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22612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भ्रमण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2500000</w:t>
            </w:r>
          </w:p>
        </w:tc>
      </w:tr>
      <w:tr w:rsidR="004E2DF2" w:rsidRPr="009C73FE" w:rsidTr="00C620FD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lastRenderedPageBreak/>
              <w:t>22613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विशिष्ट व्यक्ति तथा प्रतिनिधि मण्डलको भ्रमण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22711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विविध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400000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1400000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22721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सभा सञ्चालन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</w:t>
            </w:r>
          </w:p>
        </w:tc>
      </w:tr>
      <w:tr w:rsidR="004E2DF2" w:rsidRPr="009C73FE" w:rsidTr="00C620FD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25314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धार्मिक तथा सांस्कृतिक संस्था सहायता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25315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अन्य सहायता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27212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उद्धार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, </w:t>
            </w: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राहत तथा पुनर्स्थापना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27213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औषधी खरिद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28142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घर भाडा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400000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28143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सवारी साधन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÷</w:t>
            </w: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मेशनरी औजार भाडा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28149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अन्य भाडा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25000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75000.00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28211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राजश्व फिर्ता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28911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भैपरी आउने चालु खर्च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</w:t>
            </w:r>
          </w:p>
        </w:tc>
      </w:tr>
      <w:tr w:rsidR="004E2DF2" w:rsidRPr="009C73FE" w:rsidTr="00C620FD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s_ sf] </w:t>
            </w: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9800000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32200000.00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42000000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ख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_ </w:t>
            </w: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पुंजिगत खर्च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खर्च संकेत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खर्च शिर्षक तथा उपशिर्षक</w:t>
            </w:r>
          </w:p>
        </w:tc>
        <w:tc>
          <w:tcPr>
            <w:tcW w:w="6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cf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=a= 2075÷76 sf] k|: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tfljt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Aoo</w:t>
            </w:r>
            <w:proofErr w:type="spellEnd"/>
          </w:p>
        </w:tc>
      </w:tr>
      <w:tr w:rsidR="004E2DF2" w:rsidRPr="009C73FE" w:rsidTr="00C620FD">
        <w:trPr>
          <w:trHeight w:val="85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uf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=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kf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=sf]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cfGtl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/s &gt;f]t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g]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kfn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;/sf/sf] &gt;f]t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hDdf</w:t>
            </w:r>
            <w:proofErr w:type="spellEnd"/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फर्निचर तथा फिक्चर्स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2000000</w:t>
            </w: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सवारी साधन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16000000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16000000</w:t>
            </w: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मेशिनरी तथा औजार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</w:tr>
      <w:tr w:rsidR="004E2DF2" w:rsidRPr="009C73FE" w:rsidTr="00C620FD">
        <w:trPr>
          <w:trHeight w:val="12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कम्प्यूटर सफ्टवेयर निर्माण तथा खरिद खर्च एवं अन्य बौद्धिकसम्पत्ति प्राप्ति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भवन निर्माण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95403000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100403000</w:t>
            </w:r>
          </w:p>
        </w:tc>
      </w:tr>
      <w:tr w:rsidR="004E2DF2" w:rsidRPr="009C73FE" w:rsidTr="00C620FD">
        <w:trPr>
          <w:trHeight w:val="8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निर्मित भवनको संरचनात्मक सुधार खर्च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सडक तथा पुल निर्माण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तटबन्ध तथा बांध निर्माण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सिचांई संरचना निर्माण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खानेपानी संरचना निर्माण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वन तथा वातावरण संरक्षण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सरसफाई संरचना निर्माण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31159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अन्य सार्वजनिक निर्माण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lastRenderedPageBreak/>
              <w:t>31172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पुंजिगत अनुसन्धान तथा परामर्श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३१४४१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जग्गा प्राप्ती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</w:tr>
      <w:tr w:rsidR="004E2DF2" w:rsidRPr="009C73FE" w:rsidTr="00C620FD">
        <w:trPr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22522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sfo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qmd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vr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1300000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16300000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17600000</w:t>
            </w:r>
          </w:p>
        </w:tc>
      </w:tr>
      <w:tr w:rsidR="004E2DF2" w:rsidRPr="009C73FE" w:rsidTr="00C620FD">
        <w:trPr>
          <w:trHeight w:val="45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v_ sf] </w:t>
            </w: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 w:val="20"/>
                <w:cs/>
              </w:rPr>
              <w:t>जम्मा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7800000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134203000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142003000</w:t>
            </w:r>
          </w:p>
        </w:tc>
      </w:tr>
      <w:tr w:rsidR="004E2DF2" w:rsidRPr="009C73FE" w:rsidTr="00C620FD">
        <w:trPr>
          <w:trHeight w:val="45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Cs w:val="22"/>
                <w:cs/>
              </w:rPr>
              <w:t>कुलजम्मा -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>s</w:t>
            </w:r>
            <w:r w:rsidRPr="009C73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+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>v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 xml:space="preserve">_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17600000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166403000.00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184003000</w:t>
            </w:r>
          </w:p>
        </w:tc>
      </w:tr>
      <w:tr w:rsidR="004E2DF2" w:rsidRPr="009C73FE" w:rsidTr="00C620FD">
        <w:trPr>
          <w:trHeight w:val="45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 xml:space="preserve">u_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>cGo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>cg'bfg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 xml:space="preserve">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26612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zzt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{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cg'bfg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laifut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zfvf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vr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71900000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71900000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Pn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=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lh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=l;=l*=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kL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=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sfo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qmd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vr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1000000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;*s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af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]*{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cg'bfg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vr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500000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;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fdflhs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;'/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Iff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cg'bfg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vr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20000000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ul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/a ;+u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laz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]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Zj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sfo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qmd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vr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1500000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;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fdflhs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lasf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;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sfo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qmd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vr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{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400000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400000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 xml:space="preserve"> u_ sf] 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hDdf</w:t>
            </w:r>
            <w:bookmarkStart w:id="0" w:name="_GoBack"/>
            <w:bookmarkEnd w:id="0"/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95300000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95300000</w:t>
            </w:r>
          </w:p>
        </w:tc>
      </w:tr>
      <w:tr w:rsidR="004E2DF2" w:rsidRPr="009C73FE" w:rsidTr="00C620FD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</w:pPr>
            <w:r w:rsidRPr="009C73FE">
              <w:rPr>
                <w:rFonts w:ascii="FONTASY_HIMALI_TT" w:eastAsia="Times New Roman" w:hAnsi="FONTASY_HIMALI_TT"/>
                <w:b/>
                <w:bCs/>
                <w:color w:val="000000"/>
                <w:szCs w:val="22"/>
                <w:cs/>
              </w:rPr>
              <w:t>कुल जम्मा -</w:t>
            </w:r>
            <w:proofErr w:type="spellStart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>s</w:t>
            </w:r>
            <w:r w:rsidRPr="009C73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+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>v</w:t>
            </w:r>
            <w:r w:rsidRPr="009C73F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+</w:t>
            </w: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>u</w:t>
            </w:r>
            <w:proofErr w:type="spellEnd"/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Cs w:val="22"/>
              </w:rPr>
              <w:t xml:space="preserve">_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17600000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261703000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</w:pPr>
            <w:r w:rsidRPr="009C73FE">
              <w:rPr>
                <w:rFonts w:ascii="FONTASY_HIMALI_TT" w:eastAsia="Times New Roman" w:hAnsi="FONTASY_HIMALI_TT" w:cs="Calibri"/>
                <w:b/>
                <w:bCs/>
                <w:color w:val="000000"/>
                <w:sz w:val="20"/>
              </w:rPr>
              <w:t>279303000</w:t>
            </w:r>
          </w:p>
        </w:tc>
      </w:tr>
    </w:tbl>
    <w:p w:rsidR="004E2DF2" w:rsidRPr="009C73FE" w:rsidRDefault="004E2DF2" w:rsidP="004E2DF2">
      <w:pPr>
        <w:pStyle w:val="ListParagraph"/>
        <w:spacing w:after="0" w:line="240" w:lineRule="auto"/>
        <w:jc w:val="both"/>
        <w:rPr>
          <w:rFonts w:ascii="Kantipur" w:eastAsia="Times New Roman" w:hAnsi="Kantipur" w:cs="Arial"/>
          <w:b/>
          <w:sz w:val="32"/>
          <w:szCs w:val="32"/>
        </w:rPr>
      </w:pPr>
      <w:r w:rsidRPr="009C73FE">
        <w:rPr>
          <w:rFonts w:ascii="Kantipur" w:eastAsia="Times New Roman" w:hAnsi="Kantipur" w:cstheme="minorBidi"/>
          <w:b/>
          <w:sz w:val="32"/>
          <w:szCs w:val="32"/>
        </w:rPr>
        <w:t xml:space="preserve">u= </w:t>
      </w:r>
      <w:proofErr w:type="spellStart"/>
      <w:proofErr w:type="gramStart"/>
      <w:r w:rsidRPr="009C73FE">
        <w:rPr>
          <w:rFonts w:ascii="Kantipur" w:eastAsia="Times New Roman" w:hAnsi="Kantipur" w:cs="Arial"/>
          <w:b/>
          <w:sz w:val="32"/>
          <w:szCs w:val="32"/>
        </w:rPr>
        <w:t>cfly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>{</w:t>
      </w:r>
      <w:proofErr w:type="gram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s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jif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{ @)&amp;$.)&amp;% sf]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cfGtl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/s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tyf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afXo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 &gt;f]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tx?sf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] ;dli6ut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cfo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Joo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ljj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>/0f</w:t>
      </w:r>
    </w:p>
    <w:p w:rsidR="004E2DF2" w:rsidRPr="009C73FE" w:rsidRDefault="004E2DF2" w:rsidP="004E2DF2">
      <w:pPr>
        <w:pStyle w:val="ListParagraph"/>
        <w:spacing w:after="0" w:line="240" w:lineRule="auto"/>
        <w:jc w:val="center"/>
        <w:rPr>
          <w:rFonts w:ascii="Kantipur" w:hAnsi="Kantipur"/>
          <w:b/>
          <w:sz w:val="32"/>
          <w:szCs w:val="32"/>
        </w:rPr>
      </w:pPr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 xml:space="preserve">!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cg'dflgt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 xml:space="preserve"> </w:t>
      </w:r>
      <w:proofErr w:type="spellStart"/>
      <w:proofErr w:type="gramStart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cfo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 xml:space="preserve"> 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ljj</w:t>
      </w:r>
      <w:proofErr w:type="spellEnd"/>
      <w:proofErr w:type="gramEnd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/0f</w:t>
      </w:r>
    </w:p>
    <w:tbl>
      <w:tblPr>
        <w:tblW w:w="9540" w:type="dxa"/>
        <w:tblInd w:w="18" w:type="dxa"/>
        <w:tblLook w:val="04A0" w:firstRow="1" w:lastRow="0" w:firstColumn="1" w:lastColumn="0" w:noHBand="0" w:noVBand="1"/>
      </w:tblPr>
      <w:tblGrid>
        <w:gridCol w:w="810"/>
        <w:gridCol w:w="5670"/>
        <w:gridCol w:w="3060"/>
      </w:tblGrid>
      <w:tr w:rsidR="004E2DF2" w:rsidRPr="009C73FE" w:rsidTr="00C620FD">
        <w:trPr>
          <w:trHeight w:val="7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l;=g=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ljj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/0f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chan" w:eastAsia="Times New Roman" w:hAnsi="Kanchan" w:cs="Times New Roman"/>
                <w:b/>
                <w:bCs/>
                <w:sz w:val="28"/>
                <w:szCs w:val="28"/>
                <w:lang w:val="id-ID"/>
              </w:rPr>
            </w:pPr>
            <w:proofErr w:type="spellStart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cfufdL</w:t>
            </w:r>
            <w:proofErr w:type="spellEnd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cf</w:t>
            </w:r>
            <w:proofErr w:type="spellEnd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 xml:space="preserve">=j </w:t>
            </w:r>
            <w:proofErr w:type="gramStart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@)&amp;</w:t>
            </w:r>
            <w:proofErr w:type="gramEnd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%.)&amp;^ sf] k|:</w:t>
            </w:r>
            <w:proofErr w:type="spellStart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tfljt</w:t>
            </w:r>
            <w:proofErr w:type="spellEnd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cg'dfg</w:t>
            </w:r>
            <w:proofErr w:type="spellEnd"/>
          </w:p>
          <w:p w:rsidR="004E2DF2" w:rsidRPr="009C73FE" w:rsidRDefault="004E2DF2" w:rsidP="00C620FD">
            <w:pPr>
              <w:spacing w:after="0" w:line="240" w:lineRule="auto"/>
              <w:rPr>
                <w:rFonts w:ascii="Kanchan" w:eastAsia="Times New Roman" w:hAnsi="Kanchan" w:cs="Times New Roman"/>
                <w:b/>
                <w:bCs/>
                <w:sz w:val="28"/>
                <w:szCs w:val="28"/>
                <w:lang w:val="id-ID"/>
              </w:rPr>
            </w:pPr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  <w:lang w:val="id-ID"/>
              </w:rPr>
              <w:t>-xhf/df _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cNof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u/]sf]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12500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cfGtl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/s &gt;f]t - s/,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b:t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'/ ;]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jf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z'Ns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_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5100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ljlQo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dfgLs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/0f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+3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80300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ljlQo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dfgLs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/0f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k|b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]z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6693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[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lts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&gt;f]t af+kmf+8af6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k|fKt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;+3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62178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[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lts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&gt;f]t af+kmf+8af6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k|fKt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k|b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]z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2232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zt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{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ljifout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;+3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71900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ljz]if cg'bfg / ;dk'/s cg'bfg ;+3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10000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ljz]if cg'bfg / ;dk'/s cg'bfg k|b]z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5000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g]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kfn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;/sf/ :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yfgLo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: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jfoQzf;g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tyf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fd'bflos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ljsf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;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sfo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{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qmd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1000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1</w:t>
            </w: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;8s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af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]8{af6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500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g]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kfn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;/sf/af6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fdflhs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;'/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Iff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20000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</w:t>
            </w: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u/La ;+u ljz]Zj/ sfo{qmd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1500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Pg=Pn=cf/=af6 cg'bfg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400</w:t>
            </w:r>
          </w:p>
        </w:tc>
      </w:tr>
      <w:tr w:rsidR="004E2DF2" w:rsidRPr="009C73FE" w:rsidTr="00C620FD">
        <w:trPr>
          <w:trHeight w:val="61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>s'n</w:t>
            </w:r>
            <w:proofErr w:type="spellEnd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>hDdf</w:t>
            </w:r>
            <w:proofErr w:type="spellEnd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 xml:space="preserve"> ?=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b/>
                <w:bCs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b/>
                <w:bCs/>
                <w:sz w:val="18"/>
                <w:szCs w:val="18"/>
              </w:rPr>
              <w:t>279303</w:t>
            </w:r>
          </w:p>
        </w:tc>
      </w:tr>
    </w:tbl>
    <w:p w:rsidR="004E2DF2" w:rsidRPr="009C73FE" w:rsidRDefault="004E2DF2" w:rsidP="004E2DF2">
      <w:pPr>
        <w:spacing w:after="0" w:line="240" w:lineRule="auto"/>
        <w:jc w:val="center"/>
        <w:rPr>
          <w:rFonts w:ascii="Kantipur" w:eastAsia="Times New Roman" w:hAnsi="Kantipur" w:cs="Arial"/>
          <w:bCs/>
          <w:sz w:val="32"/>
          <w:szCs w:val="32"/>
        </w:rPr>
      </w:pPr>
    </w:p>
    <w:p w:rsidR="004E2DF2" w:rsidRPr="009C73FE" w:rsidRDefault="004E2DF2" w:rsidP="004E2DF2">
      <w:pPr>
        <w:spacing w:after="0" w:line="240" w:lineRule="auto"/>
        <w:jc w:val="center"/>
        <w:rPr>
          <w:rFonts w:ascii="Kantipur" w:hAnsi="Kantipur"/>
          <w:b/>
          <w:sz w:val="32"/>
          <w:szCs w:val="32"/>
        </w:rPr>
      </w:pPr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 xml:space="preserve">@=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cg'dflgt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 xml:space="preserve"> </w:t>
      </w:r>
      <w:proofErr w:type="spellStart"/>
      <w:proofErr w:type="gramStart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vr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 xml:space="preserve">{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ljj</w:t>
      </w:r>
      <w:proofErr w:type="spellEnd"/>
      <w:proofErr w:type="gramEnd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/0f</w:t>
      </w:r>
    </w:p>
    <w:tbl>
      <w:tblPr>
        <w:tblW w:w="9720" w:type="dxa"/>
        <w:tblInd w:w="-162" w:type="dxa"/>
        <w:tblLook w:val="04A0" w:firstRow="1" w:lastRow="0" w:firstColumn="1" w:lastColumn="0" w:noHBand="0" w:noVBand="1"/>
      </w:tblPr>
      <w:tblGrid>
        <w:gridCol w:w="990"/>
        <w:gridCol w:w="6210"/>
        <w:gridCol w:w="2520"/>
      </w:tblGrid>
      <w:tr w:rsidR="004E2DF2" w:rsidRPr="009C73FE" w:rsidTr="00C620FD">
        <w:trPr>
          <w:trHeight w:val="7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l;=g=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ljj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/0f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</w:pPr>
            <w:proofErr w:type="spellStart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cfufdL</w:t>
            </w:r>
            <w:proofErr w:type="spellEnd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cf</w:t>
            </w:r>
            <w:proofErr w:type="spellEnd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=j @)&amp;%.)&amp;^ sf] k|:</w:t>
            </w:r>
            <w:proofErr w:type="spellStart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tfljt</w:t>
            </w:r>
            <w:proofErr w:type="spellEnd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vr</w:t>
            </w:r>
            <w:proofErr w:type="spellEnd"/>
            <w:r w:rsidRPr="009C73FE">
              <w:rPr>
                <w:rFonts w:ascii="Kanchan" w:eastAsia="Times New Roman" w:hAnsi="Kanchan" w:cs="Times New Roman"/>
                <w:b/>
                <w:bCs/>
                <w:sz w:val="28"/>
                <w:szCs w:val="28"/>
              </w:rPr>
              <w:t>{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rfn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'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vr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{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 xml:space="preserve"> -cfGt/Ls ;|f]t / k|fs[lts ;|f]t af+8kmf+8_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</w:pPr>
            <w:r w:rsidRPr="009C73FE"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  <w:t>42000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sG6]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Gh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]G;L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s§L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</w:pPr>
            <w:r w:rsidRPr="009C73FE"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  <w:t>4155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dk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'/s sf]if-</w:t>
            </w:r>
            <w:r w:rsidRPr="009C73FE">
              <w:rPr>
                <w:rFonts w:ascii="Times New Roman" w:eastAsia="Times New Roman" w:hAnsi="Times New Roman" w:cs="Times New Roman"/>
                <w:sz w:val="24"/>
                <w:szCs w:val="24"/>
              </w:rPr>
              <w:t>Matching Fund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_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</w:pPr>
            <w:r w:rsidRPr="009C73FE"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  <w:t>10000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 xml:space="preserve">k'+lhut vr{ 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ljlQo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dfgLs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/0f 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,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k|fslts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&gt;f]t af+8kmf+8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 xml:space="preserve">, ljz]if cg'bfg, ;dk'/s cg'bfg/ cfGt/Ls ;|f]t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Mercantile" w:eastAsia="Times New Roman" w:hAnsi="Mercantile" w:cs="Arial"/>
                <w:sz w:val="16"/>
                <w:szCs w:val="16"/>
              </w:rPr>
            </w:pPr>
            <w:r w:rsidRPr="009C73FE">
              <w:rPr>
                <w:rFonts w:ascii="Mercantile" w:eastAsia="Times New Roman" w:hAnsi="Mercantile" w:cs="Arial"/>
                <w:sz w:val="16"/>
                <w:szCs w:val="16"/>
              </w:rPr>
              <w:t>127848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zt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{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ljifout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 xml:space="preserve">zfvf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vr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{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71900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g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]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kfn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;/sf/ :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yfgLo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: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jfoQzf;g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tyf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fd'bflos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ljsf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;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sfo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{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qmd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1000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;8s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af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]8{af6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500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g]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kfn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;/sf/af6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fdflhs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;'/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Iff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20000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9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u/La ;+u ljz]Zj/ sfo{qmd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1500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 xml:space="preserve">10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;fdflhs ljsf; sfo{qmd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400</w:t>
            </w:r>
          </w:p>
        </w:tc>
      </w:tr>
      <w:tr w:rsidR="004E2DF2" w:rsidRPr="009C73FE" w:rsidTr="00C620FD">
        <w:trPr>
          <w:trHeight w:val="3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>s'n</w:t>
            </w:r>
            <w:proofErr w:type="spellEnd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>hDdf</w:t>
            </w:r>
            <w:proofErr w:type="spellEnd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 xml:space="preserve"> ?=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b/>
                <w:bCs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b/>
                <w:bCs/>
                <w:sz w:val="18"/>
                <w:szCs w:val="18"/>
                <w:lang w:val="id-ID"/>
              </w:rPr>
              <w:t>2</w:t>
            </w:r>
            <w:r w:rsidRPr="009C73FE">
              <w:rPr>
                <w:rFonts w:ascii="Fontasy Himali" w:eastAsia="Times New Roman" w:hAnsi="Fontasy Himali" w:cs="Arial"/>
                <w:b/>
                <w:bCs/>
                <w:sz w:val="18"/>
                <w:szCs w:val="18"/>
              </w:rPr>
              <w:t>79303</w:t>
            </w:r>
          </w:p>
        </w:tc>
      </w:tr>
    </w:tbl>
    <w:p w:rsidR="004E2DF2" w:rsidRPr="009C73FE" w:rsidRDefault="004E2DF2" w:rsidP="004E2DF2">
      <w:pPr>
        <w:spacing w:after="0" w:line="240" w:lineRule="auto"/>
        <w:jc w:val="center"/>
        <w:rPr>
          <w:rFonts w:ascii="Kantipur" w:eastAsia="Times New Roman" w:hAnsi="Kantipur" w:cs="Arial"/>
          <w:bCs/>
          <w:sz w:val="32"/>
          <w:szCs w:val="32"/>
        </w:rPr>
      </w:pPr>
    </w:p>
    <w:p w:rsidR="004E2DF2" w:rsidRPr="009C73FE" w:rsidRDefault="004E2DF2" w:rsidP="004E2DF2">
      <w:pPr>
        <w:spacing w:after="0" w:line="240" w:lineRule="auto"/>
        <w:jc w:val="center"/>
        <w:rPr>
          <w:rFonts w:ascii="Kantipur" w:eastAsia="Times New Roman" w:hAnsi="Kantipur" w:cs="Arial"/>
          <w:bCs/>
          <w:sz w:val="32"/>
          <w:szCs w:val="32"/>
          <w:lang w:val="id-ID"/>
        </w:rPr>
      </w:pPr>
    </w:p>
    <w:p w:rsidR="004E2DF2" w:rsidRPr="009C73FE" w:rsidRDefault="004E2DF2" w:rsidP="004E2DF2">
      <w:pPr>
        <w:spacing w:after="0" w:line="240" w:lineRule="auto"/>
        <w:jc w:val="center"/>
        <w:rPr>
          <w:rFonts w:ascii="Kantipur" w:eastAsia="Times New Roman" w:hAnsi="Kantipur" w:cs="Arial"/>
          <w:bCs/>
          <w:sz w:val="32"/>
          <w:szCs w:val="32"/>
          <w:lang w:val="id-ID"/>
        </w:rPr>
      </w:pPr>
    </w:p>
    <w:p w:rsidR="004E2DF2" w:rsidRPr="009C73FE" w:rsidRDefault="004E2DF2" w:rsidP="004E2DF2">
      <w:pPr>
        <w:spacing w:after="0" w:line="240" w:lineRule="auto"/>
        <w:jc w:val="center"/>
        <w:rPr>
          <w:rFonts w:ascii="Kantipur" w:eastAsia="Times New Roman" w:hAnsi="Kantipur" w:cs="Arial"/>
          <w:b/>
          <w:sz w:val="32"/>
          <w:szCs w:val="32"/>
        </w:rPr>
      </w:pPr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3_ </w:t>
      </w:r>
      <w:proofErr w:type="spellStart"/>
      <w:proofErr w:type="gramStart"/>
      <w:r w:rsidRPr="009C73FE">
        <w:rPr>
          <w:rFonts w:ascii="Kantipur" w:eastAsia="Times New Roman" w:hAnsi="Kantipur" w:cs="Arial"/>
          <w:b/>
          <w:sz w:val="32"/>
          <w:szCs w:val="32"/>
        </w:rPr>
        <w:t>cfly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>{</w:t>
      </w:r>
      <w:proofErr w:type="gram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s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jif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{ @)&amp;%.)&amp;^ sf]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cfGtl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/s &gt;f]t /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uf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>=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kf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>=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nfO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>{ g]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kfn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 ;/sf/ ;+3 /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k|b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]zaf6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k|fKt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x'g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]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cg'dflgt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cfDbfgL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vr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 xml:space="preserve">{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</w:rPr>
        <w:t>ljj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</w:rPr>
        <w:t>/0f</w:t>
      </w:r>
    </w:p>
    <w:p w:rsidR="004E2DF2" w:rsidRPr="009C73FE" w:rsidRDefault="004E2DF2" w:rsidP="004E2DF2">
      <w:pPr>
        <w:spacing w:after="0" w:line="240" w:lineRule="auto"/>
        <w:jc w:val="center"/>
        <w:rPr>
          <w:rFonts w:ascii="Kantipur" w:hAnsi="Kantipur"/>
          <w:b/>
          <w:sz w:val="32"/>
          <w:szCs w:val="32"/>
        </w:rPr>
      </w:pPr>
      <w:proofErr w:type="gramStart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!=</w:t>
      </w:r>
      <w:proofErr w:type="gramEnd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 xml:space="preserve">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cfDbfgL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 xml:space="preserve"> </w:t>
      </w:r>
      <w:proofErr w:type="spellStart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ljj</w:t>
      </w:r>
      <w:proofErr w:type="spellEnd"/>
      <w:r w:rsidRPr="009C73FE">
        <w:rPr>
          <w:rFonts w:ascii="Kantipur" w:eastAsia="Times New Roman" w:hAnsi="Kantipur" w:cs="Arial"/>
          <w:b/>
          <w:sz w:val="32"/>
          <w:szCs w:val="32"/>
          <w:highlight w:val="green"/>
        </w:rPr>
        <w:t>/0f</w:t>
      </w:r>
    </w:p>
    <w:tbl>
      <w:tblPr>
        <w:tblW w:w="9720" w:type="dxa"/>
        <w:tblInd w:w="-162" w:type="dxa"/>
        <w:tblLook w:val="04A0" w:firstRow="1" w:lastRow="0" w:firstColumn="1" w:lastColumn="0" w:noHBand="0" w:noVBand="1"/>
      </w:tblPr>
      <w:tblGrid>
        <w:gridCol w:w="990"/>
        <w:gridCol w:w="6210"/>
        <w:gridCol w:w="2520"/>
      </w:tblGrid>
      <w:tr w:rsidR="004E2DF2" w:rsidRPr="009C73FE" w:rsidTr="00C620FD">
        <w:trPr>
          <w:trHeight w:val="6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l;=g=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ljj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/0f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/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sd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?=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xhf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/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cNof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u/]sf]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12500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cfGtl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/s &gt;f]t - s/,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b:t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'/ ;]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jf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z'Ns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_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5100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ljlQo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dfgLs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/0f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+3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80300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ljlQo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dfgLs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/0f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cg'bfg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k|b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]z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6693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5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[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lts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&gt;f]t af+kmf+8af6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k|fKt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;+3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62178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6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[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lts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&gt;f]t af+kmf+8af6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k|fKt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k|b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]z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2232</w:t>
            </w:r>
          </w:p>
        </w:tc>
      </w:tr>
      <w:tr w:rsidR="004E2DF2" w:rsidRPr="009C73FE" w:rsidTr="00C620FD">
        <w:trPr>
          <w:trHeight w:val="3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7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ljz]if cg'bfg / ;dk'/s cg'bfg ;+3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10000</w:t>
            </w:r>
          </w:p>
        </w:tc>
      </w:tr>
      <w:tr w:rsidR="004E2DF2" w:rsidRPr="009C73FE" w:rsidTr="00C620FD">
        <w:trPr>
          <w:trHeight w:val="6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8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ljz]if cg'bfg / ;dk'/s cg'bfg ;+3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5000</w:t>
            </w:r>
          </w:p>
        </w:tc>
      </w:tr>
      <w:tr w:rsidR="004E2DF2" w:rsidRPr="009C73FE" w:rsidTr="00C620FD">
        <w:trPr>
          <w:trHeight w:val="386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E2DF2" w:rsidRPr="009C73FE" w:rsidRDefault="004E2DF2" w:rsidP="00C620FD">
            <w:pPr>
              <w:spacing w:line="240" w:lineRule="auto"/>
              <w:jc w:val="center"/>
              <w:rPr>
                <w:rFonts w:ascii="Nepali" w:hAnsi="Nepali" w:cs="Calibri"/>
                <w:color w:val="000000"/>
                <w:sz w:val="20"/>
              </w:rPr>
            </w:pPr>
            <w:r w:rsidRPr="009C73FE">
              <w:rPr>
                <w:rFonts w:ascii="Nepali" w:hAnsi="Nepali" w:cs="Calibri"/>
                <w:color w:val="000000"/>
                <w:sz w:val="20"/>
              </w:rPr>
              <w:t>184003</w:t>
            </w:r>
          </w:p>
        </w:tc>
      </w:tr>
    </w:tbl>
    <w:p w:rsidR="004E2DF2" w:rsidRPr="009C73FE" w:rsidRDefault="004E2DF2" w:rsidP="004E2DF2">
      <w:pPr>
        <w:spacing w:after="0" w:line="240" w:lineRule="auto"/>
        <w:jc w:val="center"/>
        <w:rPr>
          <w:rFonts w:ascii="Kantipur" w:eastAsia="Times New Roman" w:hAnsi="Kantipur" w:cs="Arial"/>
          <w:bCs/>
          <w:sz w:val="32"/>
          <w:szCs w:val="32"/>
        </w:rPr>
      </w:pPr>
    </w:p>
    <w:p w:rsidR="004E2DF2" w:rsidRPr="009C73FE" w:rsidRDefault="004E2DF2" w:rsidP="004E2DF2">
      <w:pPr>
        <w:spacing w:after="0" w:line="240" w:lineRule="auto"/>
        <w:jc w:val="center"/>
        <w:rPr>
          <w:rFonts w:ascii="Kantipur" w:eastAsia="Times New Roman" w:hAnsi="Kantipur" w:cs="Arial"/>
          <w:bCs/>
          <w:sz w:val="32"/>
          <w:szCs w:val="32"/>
        </w:rPr>
      </w:pPr>
    </w:p>
    <w:p w:rsidR="004E2DF2" w:rsidRPr="009C73FE" w:rsidRDefault="004E2DF2" w:rsidP="004E2DF2">
      <w:pPr>
        <w:spacing w:after="0" w:line="240" w:lineRule="auto"/>
        <w:jc w:val="center"/>
        <w:rPr>
          <w:rFonts w:ascii="Kantipur" w:eastAsia="Times New Roman" w:hAnsi="Kantipur" w:cs="Arial"/>
          <w:bCs/>
          <w:sz w:val="32"/>
          <w:szCs w:val="32"/>
        </w:rPr>
      </w:pPr>
    </w:p>
    <w:p w:rsidR="004E2DF2" w:rsidRPr="009C73FE" w:rsidRDefault="004E2DF2" w:rsidP="004E2DF2">
      <w:pPr>
        <w:spacing w:after="0" w:line="240" w:lineRule="auto"/>
        <w:jc w:val="center"/>
        <w:rPr>
          <w:rFonts w:ascii="Kantipur" w:hAnsi="Kantipur"/>
          <w:b/>
          <w:sz w:val="36"/>
          <w:szCs w:val="36"/>
        </w:rPr>
      </w:pPr>
      <w:r w:rsidRPr="009C73FE">
        <w:rPr>
          <w:rFonts w:ascii="Kantipur" w:eastAsia="Times New Roman" w:hAnsi="Kantipur" w:cs="Arial"/>
          <w:b/>
          <w:sz w:val="36"/>
          <w:szCs w:val="36"/>
          <w:highlight w:val="green"/>
        </w:rPr>
        <w:t xml:space="preserve">@= </w:t>
      </w:r>
      <w:proofErr w:type="spellStart"/>
      <w:proofErr w:type="gramStart"/>
      <w:r w:rsidRPr="009C73FE">
        <w:rPr>
          <w:rFonts w:ascii="Kantipur" w:eastAsia="Times New Roman" w:hAnsi="Kantipur" w:cs="Arial"/>
          <w:b/>
          <w:sz w:val="36"/>
          <w:szCs w:val="36"/>
          <w:highlight w:val="green"/>
        </w:rPr>
        <w:t>Joo</w:t>
      </w:r>
      <w:proofErr w:type="spellEnd"/>
      <w:r w:rsidRPr="009C73FE">
        <w:rPr>
          <w:rFonts w:ascii="Kantipur" w:eastAsia="Times New Roman" w:hAnsi="Kantipur" w:cs="Arial"/>
          <w:b/>
          <w:sz w:val="36"/>
          <w:szCs w:val="36"/>
          <w:highlight w:val="green"/>
        </w:rPr>
        <w:t xml:space="preserve">  </w:t>
      </w:r>
      <w:proofErr w:type="spellStart"/>
      <w:r w:rsidRPr="009C73FE">
        <w:rPr>
          <w:rFonts w:ascii="Kantipur" w:eastAsia="Times New Roman" w:hAnsi="Kantipur" w:cs="Arial"/>
          <w:b/>
          <w:sz w:val="36"/>
          <w:szCs w:val="36"/>
          <w:highlight w:val="green"/>
        </w:rPr>
        <w:t>ljj</w:t>
      </w:r>
      <w:proofErr w:type="spellEnd"/>
      <w:proofErr w:type="gramEnd"/>
      <w:r w:rsidRPr="009C73FE">
        <w:rPr>
          <w:rFonts w:ascii="Kantipur" w:eastAsia="Times New Roman" w:hAnsi="Kantipur" w:cs="Arial"/>
          <w:b/>
          <w:sz w:val="36"/>
          <w:szCs w:val="36"/>
          <w:highlight w:val="green"/>
        </w:rPr>
        <w:t>/0f</w:t>
      </w:r>
    </w:p>
    <w:tbl>
      <w:tblPr>
        <w:tblW w:w="9905" w:type="dxa"/>
        <w:tblInd w:w="-360" w:type="dxa"/>
        <w:tblLook w:val="04A0" w:firstRow="1" w:lastRow="0" w:firstColumn="1" w:lastColumn="0" w:noHBand="0" w:noVBand="1"/>
      </w:tblPr>
      <w:tblGrid>
        <w:gridCol w:w="1102"/>
        <w:gridCol w:w="5745"/>
        <w:gridCol w:w="3058"/>
      </w:tblGrid>
      <w:tr w:rsidR="004E2DF2" w:rsidRPr="009C73FE" w:rsidTr="00C620FD">
        <w:trPr>
          <w:trHeight w:val="6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l;=g=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ljj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/0f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/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sd</w:t>
            </w:r>
            <w:proofErr w:type="spellEnd"/>
          </w:p>
        </w:tc>
      </w:tr>
      <w:tr w:rsidR="004E2DF2" w:rsidRPr="009C73FE" w:rsidTr="00C620FD">
        <w:trPr>
          <w:trHeight w:val="6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1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rfn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'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vr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{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-cfGt/Ls ;|f]t / k|fs[lts ;|f]t af+8kmf+8_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</w:pPr>
            <w:r w:rsidRPr="009C73FE"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  <w:t>42000</w:t>
            </w:r>
          </w:p>
        </w:tc>
      </w:tr>
      <w:tr w:rsidR="004E2DF2" w:rsidRPr="009C73FE" w:rsidTr="00C620FD">
        <w:trPr>
          <w:trHeight w:val="296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2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sG6]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Gh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]G;L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s§L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</w:pPr>
            <w:r w:rsidRPr="009C73FE">
              <w:rPr>
                <w:rFonts w:ascii="Mercantile" w:eastAsia="Times New Roman" w:hAnsi="Mercantile" w:cs="Arial"/>
                <w:sz w:val="16"/>
                <w:szCs w:val="16"/>
                <w:lang w:val="id-ID"/>
              </w:rPr>
              <w:t>4155</w:t>
            </w:r>
          </w:p>
        </w:tc>
      </w:tr>
      <w:tr w:rsidR="004E2DF2" w:rsidRPr="009C73FE" w:rsidTr="00C620FD">
        <w:trPr>
          <w:trHeight w:val="296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dk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'/s sf]if-</w:t>
            </w:r>
            <w:r w:rsidRPr="009C73FE">
              <w:rPr>
                <w:rFonts w:ascii="Times New Roman" w:eastAsia="Times New Roman" w:hAnsi="Times New Roman" w:cs="Times New Roman"/>
                <w:sz w:val="24"/>
                <w:szCs w:val="24"/>
              </w:rPr>
              <w:t>Matching Fund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_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10000</w:t>
            </w:r>
          </w:p>
        </w:tc>
      </w:tr>
      <w:tr w:rsidR="004E2DF2" w:rsidRPr="009C73FE" w:rsidTr="00C620FD">
        <w:trPr>
          <w:trHeight w:val="61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4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DF2" w:rsidRPr="009C73FE" w:rsidRDefault="004E2DF2" w:rsidP="00C620FD">
            <w:pPr>
              <w:spacing w:after="0" w:line="240" w:lineRule="auto"/>
              <w:rPr>
                <w:rFonts w:ascii="Kantipur" w:eastAsia="Times New Roman" w:hAnsi="Kantipur" w:cs="Arial"/>
                <w:sz w:val="28"/>
                <w:szCs w:val="28"/>
                <w:lang w:val="id-ID"/>
              </w:rPr>
            </w:pP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 xml:space="preserve">k'+lhut vr{ 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ljlQo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;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dfgLs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/0f 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>,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</w:t>
            </w:r>
            <w:proofErr w:type="spellStart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>k|fslts</w:t>
            </w:r>
            <w:proofErr w:type="spellEnd"/>
            <w:r w:rsidRPr="009C73FE">
              <w:rPr>
                <w:rFonts w:ascii="Kantipur" w:eastAsia="Times New Roman" w:hAnsi="Kantipur" w:cs="Arial"/>
                <w:sz w:val="28"/>
                <w:szCs w:val="28"/>
              </w:rPr>
              <w:t xml:space="preserve"> &gt;f]t af+8kmf+8</w:t>
            </w:r>
            <w:r w:rsidRPr="009C73FE">
              <w:rPr>
                <w:rFonts w:ascii="Kantipur" w:eastAsia="Times New Roman" w:hAnsi="Kantipur" w:cs="Arial"/>
                <w:sz w:val="28"/>
                <w:szCs w:val="28"/>
                <w:lang w:val="id-ID"/>
              </w:rPr>
              <w:t xml:space="preserve">, ljz]if cg'bfg, ;dk'/s cg'bfg/ cfGt/Ls ;|f]t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E2DF2" w:rsidRPr="009C73FE" w:rsidRDefault="004E2DF2" w:rsidP="00C620FD">
            <w:pPr>
              <w:spacing w:after="0" w:line="240" w:lineRule="auto"/>
              <w:jc w:val="center"/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</w:pP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12</w:t>
            </w:r>
            <w:r w:rsidRPr="009C73FE">
              <w:rPr>
                <w:rFonts w:ascii="Fontasy Himali" w:eastAsia="Times New Roman" w:hAnsi="Fontasy Himali" w:cs="Arial"/>
                <w:sz w:val="18"/>
                <w:szCs w:val="18"/>
              </w:rPr>
              <w:t>78</w:t>
            </w:r>
            <w:r w:rsidRPr="009C73FE">
              <w:rPr>
                <w:rFonts w:ascii="Fontasy Himali" w:eastAsia="Times New Roman" w:hAnsi="Fontasy Himali" w:cs="Arial"/>
                <w:sz w:val="18"/>
                <w:szCs w:val="18"/>
                <w:lang w:val="id-ID"/>
              </w:rPr>
              <w:t>48</w:t>
            </w:r>
          </w:p>
        </w:tc>
      </w:tr>
      <w:tr w:rsidR="004E2DF2" w:rsidRPr="009C73FE" w:rsidTr="00C620FD">
        <w:trPr>
          <w:trHeight w:val="386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4E2DF2" w:rsidRPr="009C73FE" w:rsidRDefault="004E2DF2" w:rsidP="00C620FD">
            <w:pPr>
              <w:spacing w:after="0" w:line="240" w:lineRule="auto"/>
              <w:jc w:val="right"/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</w:pPr>
            <w:proofErr w:type="spellStart"/>
            <w:r w:rsidRPr="009C73FE">
              <w:rPr>
                <w:rFonts w:ascii="Kantipur" w:eastAsia="Times New Roman" w:hAnsi="Kantipur" w:cs="Arial"/>
                <w:b/>
                <w:bCs/>
                <w:sz w:val="28"/>
                <w:szCs w:val="28"/>
              </w:rPr>
              <w:t>hDdf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E2DF2" w:rsidRPr="009C73FE" w:rsidRDefault="004E2DF2" w:rsidP="00C620FD">
            <w:pPr>
              <w:spacing w:line="240" w:lineRule="auto"/>
              <w:jc w:val="center"/>
              <w:rPr>
                <w:rFonts w:ascii="Nepali" w:hAnsi="Nepali" w:cs="Calibri"/>
                <w:color w:val="000000"/>
                <w:sz w:val="20"/>
              </w:rPr>
            </w:pPr>
            <w:r w:rsidRPr="009C73FE">
              <w:rPr>
                <w:rFonts w:ascii="Nepali" w:hAnsi="Nepali" w:cs="Calibri"/>
                <w:color w:val="000000"/>
                <w:sz w:val="20"/>
                <w:lang w:val="id-ID"/>
              </w:rPr>
              <w:t>18</w:t>
            </w:r>
            <w:r w:rsidRPr="009C73FE">
              <w:rPr>
                <w:rFonts w:ascii="Nepali" w:hAnsi="Nepali" w:cs="Calibri"/>
                <w:color w:val="000000"/>
                <w:sz w:val="20"/>
              </w:rPr>
              <w:t>4003</w:t>
            </w:r>
          </w:p>
        </w:tc>
      </w:tr>
    </w:tbl>
    <w:p w:rsidR="006C65CA" w:rsidRDefault="006C65CA"/>
    <w:sectPr w:rsidR="006C65CA" w:rsidSect="004E2D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n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mal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F2"/>
    <w:rsid w:val="004E2DF2"/>
    <w:rsid w:val="006C65CA"/>
    <w:rsid w:val="00D2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A70D"/>
  <w15:chartTrackingRefBased/>
  <w15:docId w15:val="{83D6A925-FCD1-4FF9-B9F8-4935BE24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DF2"/>
    <w:pPr>
      <w:spacing w:after="200" w:line="276" w:lineRule="auto"/>
    </w:pPr>
    <w:rPr>
      <w:rFonts w:eastAsiaTheme="minorEastAsia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D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E2D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ListParagraph">
    <w:name w:val="List Paragraph"/>
    <w:basedOn w:val="Normal"/>
    <w:qFormat/>
    <w:rsid w:val="004E2DF2"/>
    <w:pPr>
      <w:ind w:left="720"/>
      <w:contextualSpacing/>
    </w:pPr>
  </w:style>
  <w:style w:type="table" w:styleId="TableGrid">
    <w:name w:val="Table Grid"/>
    <w:basedOn w:val="TableNormal"/>
    <w:uiPriority w:val="59"/>
    <w:rsid w:val="004E2DF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4E2DF2"/>
    <w:rPr>
      <w:color w:val="0563C1" w:themeColor="hyperlink"/>
      <w:u w:val="single"/>
    </w:rPr>
  </w:style>
  <w:style w:type="character" w:styleId="LineNumber">
    <w:name w:val="line number"/>
    <w:basedOn w:val="DefaultParagraphFont"/>
    <w:unhideWhenUsed/>
    <w:rsid w:val="004E2DF2"/>
  </w:style>
  <w:style w:type="paragraph" w:customStyle="1" w:styleId="yiv1525407771msonormal">
    <w:name w:val="yiv1525407771msonormal"/>
    <w:basedOn w:val="Normal"/>
    <w:rsid w:val="004E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semiHidden/>
    <w:unhideWhenUsed/>
    <w:rsid w:val="004E2DF2"/>
    <w:pPr>
      <w:spacing w:after="0"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4E2DF2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4E2DF2"/>
    <w:pPr>
      <w:spacing w:after="0" w:line="240" w:lineRule="auto"/>
    </w:pPr>
    <w:rPr>
      <w:rFonts w:ascii="Preeti" w:hAnsi="Preeti"/>
      <w:kern w:val="32"/>
      <w:sz w:val="36"/>
      <w:szCs w:val="32"/>
    </w:rPr>
  </w:style>
  <w:style w:type="paragraph" w:customStyle="1" w:styleId="xl65">
    <w:name w:val="xl65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Kantipur" w:eastAsia="Times New Roman" w:hAnsi="Kantipur" w:cs="Times New Roman"/>
      <w:b/>
      <w:bCs/>
      <w:sz w:val="28"/>
      <w:szCs w:val="28"/>
    </w:rPr>
  </w:style>
  <w:style w:type="paragraph" w:customStyle="1" w:styleId="xl68">
    <w:name w:val="xl68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E2DF2"/>
    <w:rPr>
      <w:rFonts w:eastAsia="SimSun"/>
    </w:rPr>
  </w:style>
  <w:style w:type="paragraph" w:styleId="Header">
    <w:name w:val="header"/>
    <w:basedOn w:val="Normal"/>
    <w:link w:val="HeaderChar"/>
    <w:uiPriority w:val="99"/>
    <w:unhideWhenUsed/>
    <w:rsid w:val="004E2DF2"/>
    <w:pPr>
      <w:tabs>
        <w:tab w:val="center" w:pos="4680"/>
        <w:tab w:val="right" w:pos="9360"/>
      </w:tabs>
      <w:spacing w:after="0" w:line="240" w:lineRule="auto"/>
    </w:pPr>
    <w:rPr>
      <w:rFonts w:eastAsia="SimSun" w:cstheme="minorBidi"/>
    </w:rPr>
  </w:style>
  <w:style w:type="character" w:customStyle="1" w:styleId="HeaderChar1">
    <w:name w:val="Header Char1"/>
    <w:basedOn w:val="DefaultParagraphFont"/>
    <w:uiPriority w:val="99"/>
    <w:semiHidden/>
    <w:rsid w:val="004E2DF2"/>
    <w:rPr>
      <w:rFonts w:eastAsiaTheme="minorEastAsia" w:cs="Mangal"/>
    </w:rPr>
  </w:style>
  <w:style w:type="character" w:customStyle="1" w:styleId="FooterChar">
    <w:name w:val="Footer Char"/>
    <w:basedOn w:val="DefaultParagraphFont"/>
    <w:link w:val="Footer"/>
    <w:uiPriority w:val="99"/>
    <w:rsid w:val="004E2DF2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4E2DF2"/>
    <w:pPr>
      <w:tabs>
        <w:tab w:val="center" w:pos="4680"/>
        <w:tab w:val="right" w:pos="9360"/>
      </w:tabs>
      <w:spacing w:after="0" w:line="240" w:lineRule="auto"/>
    </w:pPr>
    <w:rPr>
      <w:rFonts w:eastAsia="SimSun" w:cstheme="minorBidi"/>
    </w:rPr>
  </w:style>
  <w:style w:type="character" w:customStyle="1" w:styleId="FooterChar1">
    <w:name w:val="Footer Char1"/>
    <w:basedOn w:val="DefaultParagraphFont"/>
    <w:uiPriority w:val="99"/>
    <w:semiHidden/>
    <w:rsid w:val="004E2DF2"/>
    <w:rPr>
      <w:rFonts w:eastAsiaTheme="minorEastAsia" w:cs="Mangal"/>
    </w:rPr>
  </w:style>
  <w:style w:type="paragraph" w:styleId="BodyTextIndent2">
    <w:name w:val="Body Text Indent 2"/>
    <w:basedOn w:val="Normal"/>
    <w:link w:val="BodyTextIndent2Char"/>
    <w:rsid w:val="004E2DF2"/>
    <w:pPr>
      <w:spacing w:after="0" w:line="240" w:lineRule="auto"/>
      <w:ind w:left="480" w:hanging="480"/>
      <w:jc w:val="both"/>
    </w:pPr>
    <w:rPr>
      <w:rFonts w:ascii="Preeti" w:eastAsia="Times New Roman" w:hAnsi="Preeti" w:cs="Wingdings"/>
      <w:sz w:val="32"/>
      <w:lang w:bidi="hi-IN"/>
    </w:rPr>
  </w:style>
  <w:style w:type="character" w:customStyle="1" w:styleId="BodyTextIndent2Char">
    <w:name w:val="Body Text Indent 2 Char"/>
    <w:basedOn w:val="DefaultParagraphFont"/>
    <w:link w:val="BodyTextIndent2"/>
    <w:rsid w:val="004E2DF2"/>
    <w:rPr>
      <w:rFonts w:ascii="Preeti" w:eastAsia="Times New Roman" w:hAnsi="Preeti" w:cs="Wingdings"/>
      <w:sz w:val="32"/>
      <w:lang w:bidi="hi-IN"/>
    </w:rPr>
  </w:style>
  <w:style w:type="paragraph" w:customStyle="1" w:styleId="font5">
    <w:name w:val="font5"/>
    <w:basedOn w:val="Normal"/>
    <w:rsid w:val="004E2DF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66">
    <w:name w:val="xl66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7">
    <w:name w:val="xl67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69">
    <w:name w:val="xl69"/>
    <w:basedOn w:val="Normal"/>
    <w:rsid w:val="004E2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70">
    <w:name w:val="xl70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1">
    <w:name w:val="xl71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DINA" w:eastAsia="Times New Roman" w:hAnsi="DINA" w:cs="Times New Roman"/>
      <w:sz w:val="24"/>
      <w:szCs w:val="24"/>
    </w:rPr>
  </w:style>
  <w:style w:type="paragraph" w:customStyle="1" w:styleId="xl73">
    <w:name w:val="xl73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E2DF2"/>
    <w:pPr>
      <w:spacing w:before="100" w:beforeAutospacing="1" w:after="100" w:afterAutospacing="1" w:line="240" w:lineRule="auto"/>
    </w:pPr>
    <w:rPr>
      <w:rFonts w:ascii="DINA" w:eastAsia="Times New Roman" w:hAnsi="DINA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6">
    <w:name w:val="xl76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DINA" w:eastAsia="Times New Roman" w:hAnsi="DINA" w:cs="Times New Roman"/>
      <w:sz w:val="24"/>
      <w:szCs w:val="24"/>
    </w:rPr>
  </w:style>
  <w:style w:type="paragraph" w:customStyle="1" w:styleId="xl77">
    <w:name w:val="xl77"/>
    <w:basedOn w:val="Normal"/>
    <w:rsid w:val="004E2DF2"/>
    <w:pPr>
      <w:spacing w:before="100" w:beforeAutospacing="1" w:after="100" w:afterAutospacing="1" w:line="240" w:lineRule="auto"/>
    </w:pPr>
    <w:rPr>
      <w:rFonts w:ascii="DINA" w:eastAsia="Times New Roman" w:hAnsi="DINA" w:cs="Times New Roman"/>
      <w:sz w:val="28"/>
      <w:szCs w:val="28"/>
    </w:rPr>
  </w:style>
  <w:style w:type="paragraph" w:customStyle="1" w:styleId="xl78">
    <w:name w:val="xl78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79">
    <w:name w:val="xl79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0">
    <w:name w:val="xl80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Preeti" w:eastAsia="Times New Roman" w:hAnsi="Preeti" w:cs="Times New Roman"/>
      <w:sz w:val="28"/>
      <w:szCs w:val="28"/>
    </w:rPr>
  </w:style>
  <w:style w:type="paragraph" w:customStyle="1" w:styleId="xl81">
    <w:name w:val="xl81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2">
    <w:name w:val="xl82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83">
    <w:name w:val="xl83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84">
    <w:name w:val="xl84"/>
    <w:basedOn w:val="Normal"/>
    <w:rsid w:val="004E2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5">
    <w:name w:val="xl85"/>
    <w:basedOn w:val="Normal"/>
    <w:rsid w:val="004E2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86">
    <w:name w:val="xl86"/>
    <w:basedOn w:val="Normal"/>
    <w:rsid w:val="004E2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7">
    <w:name w:val="xl87"/>
    <w:basedOn w:val="Normal"/>
    <w:rsid w:val="004E2D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88">
    <w:name w:val="xl88"/>
    <w:basedOn w:val="Normal"/>
    <w:rsid w:val="004E2DF2"/>
    <w:pPr>
      <w:spacing w:before="100" w:beforeAutospacing="1" w:after="100" w:afterAutospacing="1" w:line="240" w:lineRule="auto"/>
      <w:jc w:val="center"/>
    </w:pPr>
    <w:rPr>
      <w:rFonts w:ascii="DINA" w:eastAsia="Times New Roman" w:hAnsi="DINA" w:cs="Times New Roman"/>
      <w:b/>
      <w:bCs/>
      <w:sz w:val="36"/>
      <w:szCs w:val="36"/>
    </w:rPr>
  </w:style>
  <w:style w:type="paragraph" w:customStyle="1" w:styleId="xl89">
    <w:name w:val="xl89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NA" w:eastAsia="Times New Roman" w:hAnsi="DINA" w:cs="Times New Roman"/>
      <w:sz w:val="24"/>
      <w:szCs w:val="24"/>
    </w:rPr>
  </w:style>
  <w:style w:type="paragraph" w:customStyle="1" w:styleId="xl90">
    <w:name w:val="xl90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INA" w:eastAsia="Times New Roman" w:hAnsi="DINA" w:cs="Times New Roman"/>
      <w:sz w:val="24"/>
      <w:szCs w:val="24"/>
    </w:rPr>
  </w:style>
  <w:style w:type="character" w:styleId="Emphasis">
    <w:name w:val="Emphasis"/>
    <w:basedOn w:val="DefaultParagraphFont"/>
    <w:qFormat/>
    <w:rsid w:val="004E2DF2"/>
    <w:rPr>
      <w:i/>
      <w:iCs/>
    </w:rPr>
  </w:style>
  <w:style w:type="table" w:customStyle="1" w:styleId="TableGrid1">
    <w:name w:val="Table Grid1"/>
    <w:basedOn w:val="TableNormal"/>
    <w:uiPriority w:val="59"/>
    <w:rsid w:val="004E2DF2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4E2DF2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E2DF2"/>
    <w:rPr>
      <w:color w:val="800080"/>
      <w:u w:val="single"/>
    </w:rPr>
  </w:style>
  <w:style w:type="paragraph" w:customStyle="1" w:styleId="msonormal0">
    <w:name w:val="msonormal"/>
    <w:basedOn w:val="Normal"/>
    <w:rsid w:val="004E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4E2DF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font7">
    <w:name w:val="font7"/>
    <w:basedOn w:val="Normal"/>
    <w:rsid w:val="004E2DF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0"/>
    </w:rPr>
  </w:style>
  <w:style w:type="paragraph" w:customStyle="1" w:styleId="xl91">
    <w:name w:val="xl91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reeti" w:eastAsia="Times New Roman" w:hAnsi="Preeti" w:cs="Times New Roman"/>
      <w:sz w:val="28"/>
      <w:szCs w:val="28"/>
    </w:rPr>
  </w:style>
  <w:style w:type="paragraph" w:customStyle="1" w:styleId="xl92">
    <w:name w:val="xl92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FONTASY_ HIMALI_ TT" w:eastAsia="Times New Roman" w:hAnsi="FONTASY_ HIMALI_ TT" w:cs="Times New Roman"/>
      <w:sz w:val="32"/>
      <w:szCs w:val="32"/>
    </w:rPr>
  </w:style>
  <w:style w:type="paragraph" w:customStyle="1" w:styleId="xl93">
    <w:name w:val="xl93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Preeti" w:eastAsia="Times New Roman" w:hAnsi="Preeti" w:cs="Times New Roman"/>
      <w:b/>
      <w:bCs/>
      <w:sz w:val="36"/>
      <w:szCs w:val="36"/>
    </w:rPr>
  </w:style>
  <w:style w:type="paragraph" w:customStyle="1" w:styleId="xl95">
    <w:name w:val="xl95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top"/>
    </w:pPr>
    <w:rPr>
      <w:rFonts w:ascii="FONTASY_HIMALI_TT" w:eastAsia="Times New Roman" w:hAnsi="FONTASY_HIMALI_TT" w:cs="Times New Roman"/>
      <w:b/>
      <w:bCs/>
      <w:sz w:val="28"/>
      <w:szCs w:val="28"/>
    </w:rPr>
  </w:style>
  <w:style w:type="paragraph" w:customStyle="1" w:styleId="xl96">
    <w:name w:val="xl96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97">
    <w:name w:val="xl97"/>
    <w:basedOn w:val="Normal"/>
    <w:rsid w:val="004E2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98">
    <w:name w:val="xl98"/>
    <w:basedOn w:val="Normal"/>
    <w:rsid w:val="004E2DF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99">
    <w:name w:val="xl99"/>
    <w:basedOn w:val="Normal"/>
    <w:rsid w:val="004E2DF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b/>
      <w:bCs/>
      <w:sz w:val="26"/>
      <w:szCs w:val="26"/>
    </w:rPr>
  </w:style>
  <w:style w:type="paragraph" w:customStyle="1" w:styleId="xl101">
    <w:name w:val="xl101"/>
    <w:basedOn w:val="Normal"/>
    <w:rsid w:val="004E2D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b/>
      <w:bCs/>
      <w:sz w:val="28"/>
      <w:szCs w:val="28"/>
    </w:rPr>
  </w:style>
  <w:style w:type="paragraph" w:customStyle="1" w:styleId="xl102">
    <w:name w:val="xl102"/>
    <w:basedOn w:val="Normal"/>
    <w:rsid w:val="004E2DF2"/>
    <w:pP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40"/>
      <w:szCs w:val="40"/>
    </w:rPr>
  </w:style>
  <w:style w:type="paragraph" w:customStyle="1" w:styleId="xl103">
    <w:name w:val="xl103"/>
    <w:basedOn w:val="Normal"/>
    <w:rsid w:val="004E2DF2"/>
    <w:pP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sz w:val="32"/>
      <w:szCs w:val="32"/>
    </w:rPr>
  </w:style>
  <w:style w:type="paragraph" w:customStyle="1" w:styleId="xl104">
    <w:name w:val="xl104"/>
    <w:basedOn w:val="Normal"/>
    <w:rsid w:val="004E2DF2"/>
    <w:pP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sz w:val="28"/>
      <w:szCs w:val="28"/>
    </w:rPr>
  </w:style>
  <w:style w:type="paragraph" w:customStyle="1" w:styleId="xl105">
    <w:name w:val="xl105"/>
    <w:basedOn w:val="Normal"/>
    <w:rsid w:val="004E2DF2"/>
    <w:pPr>
      <w:spacing w:before="100" w:beforeAutospacing="1" w:after="100" w:afterAutospacing="1" w:line="240" w:lineRule="auto"/>
      <w:jc w:val="center"/>
    </w:pPr>
    <w:rPr>
      <w:rFonts w:ascii="Preeti" w:eastAsia="Times New Roman" w:hAnsi="Preeti" w:cs="Times New Roman"/>
      <w:b/>
      <w:bCs/>
      <w:sz w:val="32"/>
      <w:szCs w:val="32"/>
    </w:rPr>
  </w:style>
  <w:style w:type="paragraph" w:customStyle="1" w:styleId="xl63">
    <w:name w:val="xl63"/>
    <w:basedOn w:val="Normal"/>
    <w:rsid w:val="004E2DF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sz w:val="24"/>
      <w:szCs w:val="24"/>
    </w:rPr>
  </w:style>
  <w:style w:type="paragraph" w:customStyle="1" w:styleId="xl64">
    <w:name w:val="xl64"/>
    <w:basedOn w:val="Normal"/>
    <w:rsid w:val="004E2DF2"/>
    <w:pPr>
      <w:spacing w:before="100" w:beforeAutospacing="1" w:after="100" w:afterAutospacing="1" w:line="240" w:lineRule="auto"/>
      <w:jc w:val="center"/>
      <w:textAlignment w:val="center"/>
    </w:pPr>
    <w:rPr>
      <w:rFonts w:ascii="Preeti" w:eastAsia="Times New Roman" w:hAnsi="Preeti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E2DF2"/>
  </w:style>
  <w:style w:type="paragraph" w:customStyle="1" w:styleId="font8">
    <w:name w:val="font8"/>
    <w:basedOn w:val="Normal"/>
    <w:rsid w:val="004E2DF2"/>
    <w:pPr>
      <w:spacing w:before="100" w:beforeAutospacing="1" w:after="100" w:afterAutospacing="1" w:line="240" w:lineRule="auto"/>
    </w:pPr>
    <w:rPr>
      <w:rFonts w:ascii="Kantipur" w:eastAsia="Times New Roman" w:hAnsi="Kantipur" w:cs="Times New Roman"/>
      <w:sz w:val="28"/>
      <w:szCs w:val="28"/>
    </w:rPr>
  </w:style>
  <w:style w:type="paragraph" w:customStyle="1" w:styleId="font9">
    <w:name w:val="font9"/>
    <w:basedOn w:val="Normal"/>
    <w:rsid w:val="004E2DF2"/>
    <w:pPr>
      <w:spacing w:before="100" w:beforeAutospacing="1" w:after="100" w:afterAutospacing="1" w:line="240" w:lineRule="auto"/>
    </w:pPr>
    <w:rPr>
      <w:rFonts w:ascii="Preeti" w:eastAsia="Times New Roman" w:hAnsi="Preeti" w:cs="Times New Roman"/>
      <w:color w:val="000000"/>
      <w:sz w:val="28"/>
      <w:szCs w:val="28"/>
    </w:rPr>
  </w:style>
  <w:style w:type="paragraph" w:customStyle="1" w:styleId="font10">
    <w:name w:val="font10"/>
    <w:basedOn w:val="Normal"/>
    <w:rsid w:val="004E2DF2"/>
    <w:pPr>
      <w:spacing w:before="100" w:beforeAutospacing="1" w:after="100" w:afterAutospacing="1" w:line="240" w:lineRule="auto"/>
    </w:pPr>
    <w:rPr>
      <w:rFonts w:ascii="Kantipur" w:eastAsia="Times New Roman" w:hAnsi="Kantipur" w:cs="Times New Roman"/>
      <w:color w:val="000000"/>
      <w:sz w:val="24"/>
      <w:szCs w:val="24"/>
    </w:rPr>
  </w:style>
  <w:style w:type="paragraph" w:customStyle="1" w:styleId="font11">
    <w:name w:val="font11"/>
    <w:basedOn w:val="Normal"/>
    <w:rsid w:val="004E2DF2"/>
    <w:pPr>
      <w:spacing w:before="100" w:beforeAutospacing="1" w:after="100" w:afterAutospacing="1" w:line="240" w:lineRule="auto"/>
    </w:pPr>
    <w:rPr>
      <w:rFonts w:ascii="Kantipur" w:eastAsia="Times New Roman" w:hAnsi="Kantipur" w:cs="Times New Roman"/>
      <w:color w:val="FF0000"/>
      <w:sz w:val="28"/>
      <w:szCs w:val="28"/>
    </w:rPr>
  </w:style>
  <w:style w:type="paragraph" w:customStyle="1" w:styleId="font12">
    <w:name w:val="font12"/>
    <w:basedOn w:val="Normal"/>
    <w:rsid w:val="004E2DF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customStyle="1" w:styleId="font13">
    <w:name w:val="font13"/>
    <w:basedOn w:val="Normal"/>
    <w:rsid w:val="004E2D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6">
    <w:name w:val="xl106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Kantipur" w:eastAsia="Times New Roman" w:hAnsi="Kantipur" w:cs="Times New Roman"/>
      <w:sz w:val="32"/>
      <w:szCs w:val="32"/>
    </w:rPr>
  </w:style>
  <w:style w:type="paragraph" w:customStyle="1" w:styleId="xl107">
    <w:name w:val="xl107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sz w:val="16"/>
      <w:szCs w:val="16"/>
    </w:rPr>
  </w:style>
  <w:style w:type="paragraph" w:customStyle="1" w:styleId="xl108">
    <w:name w:val="xl108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Preeti" w:eastAsia="Times New Roman" w:hAnsi="Preeti" w:cs="Times New Roman"/>
      <w:sz w:val="28"/>
      <w:szCs w:val="28"/>
    </w:rPr>
  </w:style>
  <w:style w:type="paragraph" w:customStyle="1" w:styleId="xl109">
    <w:name w:val="xl109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Fontasy Himali" w:eastAsia="Times New Roman" w:hAnsi="Fontasy Himali" w:cs="Times New Roman"/>
      <w:sz w:val="20"/>
    </w:rPr>
  </w:style>
  <w:style w:type="paragraph" w:customStyle="1" w:styleId="xl110">
    <w:name w:val="xl110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sz w:val="28"/>
      <w:szCs w:val="28"/>
    </w:rPr>
  </w:style>
  <w:style w:type="paragraph" w:customStyle="1" w:styleId="xl112">
    <w:name w:val="xl112"/>
    <w:basedOn w:val="Normal"/>
    <w:rsid w:val="004E2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sz w:val="28"/>
      <w:szCs w:val="28"/>
    </w:rPr>
  </w:style>
  <w:style w:type="paragraph" w:customStyle="1" w:styleId="xl113">
    <w:name w:val="xl113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Kanchan" w:eastAsia="Times New Roman" w:hAnsi="Kanchan" w:cs="Times New Roman"/>
      <w:b/>
      <w:bCs/>
      <w:sz w:val="36"/>
      <w:szCs w:val="36"/>
    </w:rPr>
  </w:style>
  <w:style w:type="paragraph" w:customStyle="1" w:styleId="xl114">
    <w:name w:val="xl114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Kantipur" w:eastAsia="Times New Roman" w:hAnsi="Kantipur" w:cs="Times New Roman"/>
      <w:b/>
      <w:bCs/>
      <w:sz w:val="32"/>
      <w:szCs w:val="32"/>
    </w:rPr>
  </w:style>
  <w:style w:type="paragraph" w:customStyle="1" w:styleId="xl115">
    <w:name w:val="xl115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sz w:val="32"/>
      <w:szCs w:val="32"/>
    </w:rPr>
  </w:style>
  <w:style w:type="paragraph" w:customStyle="1" w:styleId="xl116">
    <w:name w:val="xl116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sz w:val="28"/>
      <w:szCs w:val="28"/>
    </w:rPr>
  </w:style>
  <w:style w:type="paragraph" w:customStyle="1" w:styleId="xl117">
    <w:name w:val="xl117"/>
    <w:basedOn w:val="Normal"/>
    <w:rsid w:val="004E2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sz w:val="28"/>
      <w:szCs w:val="28"/>
    </w:rPr>
  </w:style>
  <w:style w:type="paragraph" w:customStyle="1" w:styleId="xl118">
    <w:name w:val="xl118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sz w:val="32"/>
      <w:szCs w:val="32"/>
    </w:rPr>
  </w:style>
  <w:style w:type="paragraph" w:customStyle="1" w:styleId="xl119">
    <w:name w:val="xl119"/>
    <w:basedOn w:val="Normal"/>
    <w:rsid w:val="004E2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sz w:val="32"/>
      <w:szCs w:val="32"/>
    </w:rPr>
  </w:style>
  <w:style w:type="paragraph" w:customStyle="1" w:styleId="xl120">
    <w:name w:val="xl120"/>
    <w:basedOn w:val="Normal"/>
    <w:rsid w:val="004E2DF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Kanchan" w:eastAsia="Times New Roman" w:hAnsi="Kanchan" w:cs="Times New Roman"/>
      <w:b/>
      <w:bCs/>
      <w:sz w:val="36"/>
      <w:szCs w:val="36"/>
    </w:rPr>
  </w:style>
  <w:style w:type="paragraph" w:customStyle="1" w:styleId="xl121">
    <w:name w:val="xl121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Kantipur" w:eastAsia="Times New Roman" w:hAnsi="Kantipur" w:cs="Times New Roman"/>
      <w:b/>
      <w:bCs/>
      <w:sz w:val="28"/>
      <w:szCs w:val="28"/>
    </w:rPr>
  </w:style>
  <w:style w:type="paragraph" w:customStyle="1" w:styleId="xl122">
    <w:name w:val="xl122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reeti" w:eastAsia="Times New Roman" w:hAnsi="Preeti" w:cs="Times New Roman"/>
      <w:sz w:val="28"/>
      <w:szCs w:val="28"/>
    </w:rPr>
  </w:style>
  <w:style w:type="paragraph" w:customStyle="1" w:styleId="xl123">
    <w:name w:val="xl123"/>
    <w:basedOn w:val="Normal"/>
    <w:rsid w:val="004E2DF2"/>
    <w:pPr>
      <w:spacing w:before="100" w:beforeAutospacing="1" w:after="100" w:afterAutospacing="1" w:line="240" w:lineRule="auto"/>
      <w:jc w:val="center"/>
    </w:pPr>
    <w:rPr>
      <w:rFonts w:ascii="Kantipur" w:eastAsia="Times New Roman" w:hAnsi="Kantipur" w:cs="Times New Roman"/>
      <w:b/>
      <w:bCs/>
      <w:sz w:val="36"/>
      <w:szCs w:val="36"/>
    </w:rPr>
  </w:style>
  <w:style w:type="paragraph" w:customStyle="1" w:styleId="xl124">
    <w:name w:val="xl124"/>
    <w:basedOn w:val="Normal"/>
    <w:rsid w:val="004E2D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sz w:val="32"/>
      <w:szCs w:val="32"/>
    </w:rPr>
  </w:style>
  <w:style w:type="paragraph" w:customStyle="1" w:styleId="xl125">
    <w:name w:val="xl125"/>
    <w:basedOn w:val="Normal"/>
    <w:rsid w:val="004E2DF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Kantipur" w:eastAsia="Times New Roman" w:hAnsi="Kantipur" w:cs="Times New Roman"/>
      <w:sz w:val="32"/>
      <w:szCs w:val="32"/>
    </w:rPr>
  </w:style>
  <w:style w:type="character" w:styleId="PageNumber">
    <w:name w:val="page number"/>
    <w:basedOn w:val="DefaultParagraphFont"/>
    <w:rsid w:val="004E2DF2"/>
  </w:style>
  <w:style w:type="paragraph" w:styleId="BodyText">
    <w:name w:val="Body Text"/>
    <w:basedOn w:val="Normal"/>
    <w:link w:val="BodyTextChar"/>
    <w:rsid w:val="004E2DF2"/>
    <w:pPr>
      <w:spacing w:after="0" w:line="240" w:lineRule="auto"/>
    </w:pPr>
    <w:rPr>
      <w:rFonts w:ascii="Kantipur" w:eastAsia="Times New Roman" w:hAnsi="Kantipur" w:cs="Times New Roman"/>
      <w:bCs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4E2DF2"/>
    <w:rPr>
      <w:rFonts w:ascii="Kantipur" w:eastAsia="Times New Roman" w:hAnsi="Kantipur" w:cs="Times New Roman"/>
      <w:bCs/>
      <w:sz w:val="28"/>
      <w:szCs w:val="28"/>
      <w:lang w:bidi="ar-SA"/>
    </w:rPr>
  </w:style>
  <w:style w:type="character" w:styleId="Strong">
    <w:name w:val="Strong"/>
    <w:basedOn w:val="DefaultParagraphFont"/>
    <w:qFormat/>
    <w:rsid w:val="004E2DF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4E2DF2"/>
    <w:rPr>
      <w:rFonts w:ascii="Preeti" w:hAnsi="Preeti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Laljhadi</dc:creator>
  <cp:keywords/>
  <dc:description/>
  <cp:lastModifiedBy>Laljhadi</cp:lastModifiedBy>
  <cp:revision>2</cp:revision>
  <dcterms:created xsi:type="dcterms:W3CDTF">2018-09-14T07:01:00Z</dcterms:created>
  <dcterms:modified xsi:type="dcterms:W3CDTF">2018-09-14T07:07:00Z</dcterms:modified>
</cp:coreProperties>
</file>